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48" w:rsidRDefault="00AD5E48" w:rsidP="00AD5E48">
      <w:pPr>
        <w:widowControl/>
        <w:autoSpaceDE w:val="0"/>
        <w:autoSpaceDN w:val="0"/>
        <w:adjustRightInd w:val="0"/>
        <w:rPr>
          <w:rFonts w:ascii="Arial" w:hAnsi="Arial" w:cs="Arial"/>
          <w:b/>
          <w:color w:val="000000"/>
          <w:sz w:val="28"/>
          <w:szCs w:val="28"/>
        </w:rPr>
      </w:pPr>
      <w:r w:rsidRPr="00AD5E48">
        <w:rPr>
          <w:rFonts w:ascii="Arial" w:hAnsi="Arial" w:cs="Arial"/>
          <w:b/>
          <w:color w:val="000000"/>
          <w:sz w:val="28"/>
          <w:szCs w:val="28"/>
        </w:rPr>
        <w:t>Addendum #</w:t>
      </w:r>
      <w:r w:rsidR="000A6476">
        <w:rPr>
          <w:rFonts w:ascii="Arial" w:hAnsi="Arial" w:cs="Arial"/>
          <w:b/>
          <w:color w:val="000000"/>
          <w:sz w:val="28"/>
          <w:szCs w:val="28"/>
        </w:rPr>
        <w:t>2</w:t>
      </w:r>
      <w:r w:rsidRPr="00AD5E48">
        <w:rPr>
          <w:rFonts w:ascii="Arial" w:hAnsi="Arial" w:cs="Arial"/>
          <w:b/>
          <w:color w:val="000000"/>
          <w:sz w:val="28"/>
          <w:szCs w:val="28"/>
        </w:rPr>
        <w:t xml:space="preserve"> to Solicitation# SEFBHN18/19-003</w:t>
      </w:r>
      <w:r w:rsidR="00A513DD">
        <w:rPr>
          <w:rFonts w:ascii="Arial" w:hAnsi="Arial" w:cs="Arial"/>
          <w:b/>
          <w:color w:val="000000"/>
          <w:sz w:val="28"/>
          <w:szCs w:val="28"/>
        </w:rPr>
        <w:t xml:space="preserve"> (</w:t>
      </w:r>
      <w:r w:rsidR="000A6476">
        <w:rPr>
          <w:rFonts w:ascii="Arial" w:hAnsi="Arial" w:cs="Arial"/>
          <w:b/>
          <w:color w:val="000000"/>
          <w:sz w:val="28"/>
          <w:szCs w:val="28"/>
        </w:rPr>
        <w:t>5</w:t>
      </w:r>
      <w:r w:rsidR="00A513DD">
        <w:rPr>
          <w:rFonts w:ascii="Arial" w:hAnsi="Arial" w:cs="Arial"/>
          <w:b/>
          <w:color w:val="000000"/>
          <w:sz w:val="28"/>
          <w:szCs w:val="28"/>
        </w:rPr>
        <w:t>.2.2019)</w:t>
      </w:r>
    </w:p>
    <w:p w:rsidR="00AD5E48" w:rsidRDefault="00AD5E48" w:rsidP="00AD5E48">
      <w:pPr>
        <w:widowControl/>
        <w:autoSpaceDE w:val="0"/>
        <w:autoSpaceDN w:val="0"/>
        <w:adjustRightInd w:val="0"/>
        <w:rPr>
          <w:rFonts w:ascii="Arial" w:hAnsi="Arial" w:cs="Arial"/>
          <w:b/>
          <w:color w:val="000000"/>
          <w:sz w:val="28"/>
          <w:szCs w:val="28"/>
        </w:rPr>
      </w:pPr>
      <w:r>
        <w:rPr>
          <w:rFonts w:ascii="Arial" w:hAnsi="Arial" w:cs="Arial"/>
          <w:b/>
          <w:color w:val="000000"/>
          <w:sz w:val="28"/>
          <w:szCs w:val="28"/>
        </w:rPr>
        <w:t xml:space="preserve">Florida Assertive Community Treatment Teams for </w:t>
      </w:r>
      <w:r w:rsidR="007F7723">
        <w:rPr>
          <w:rFonts w:ascii="Arial" w:hAnsi="Arial" w:cs="Arial"/>
          <w:b/>
          <w:color w:val="000000"/>
          <w:sz w:val="28"/>
          <w:szCs w:val="28"/>
        </w:rPr>
        <w:t>Martin, Indian River, Okeechobee, St. Lucie and Palm Beach Counties</w:t>
      </w:r>
    </w:p>
    <w:p w:rsidR="007F7723" w:rsidRDefault="007F7723" w:rsidP="00AD5E48">
      <w:pPr>
        <w:widowControl/>
        <w:autoSpaceDE w:val="0"/>
        <w:autoSpaceDN w:val="0"/>
        <w:adjustRightInd w:val="0"/>
        <w:rPr>
          <w:rFonts w:ascii="Arial" w:hAnsi="Arial" w:cs="Arial"/>
          <w:b/>
          <w:color w:val="000000"/>
          <w:sz w:val="28"/>
          <w:szCs w:val="28"/>
        </w:rPr>
      </w:pPr>
    </w:p>
    <w:p w:rsidR="000A6476" w:rsidRPr="00473F50" w:rsidRDefault="000A6476" w:rsidP="00AD5E48">
      <w:pPr>
        <w:widowControl/>
        <w:autoSpaceDE w:val="0"/>
        <w:autoSpaceDN w:val="0"/>
        <w:adjustRightInd w:val="0"/>
        <w:rPr>
          <w:rFonts w:ascii="Arial" w:hAnsi="Arial" w:cs="Arial"/>
          <w:i/>
          <w:color w:val="000000"/>
          <w:sz w:val="24"/>
          <w:szCs w:val="24"/>
        </w:rPr>
      </w:pPr>
      <w:r w:rsidRPr="00473F50">
        <w:rPr>
          <w:rFonts w:ascii="Arial" w:hAnsi="Arial" w:cs="Arial"/>
          <w:i/>
          <w:color w:val="000000"/>
          <w:sz w:val="24"/>
          <w:szCs w:val="24"/>
        </w:rPr>
        <w:t>Change to Minimum score needed to move forward in selection process</w:t>
      </w:r>
      <w:r w:rsidR="00473F50">
        <w:rPr>
          <w:rFonts w:ascii="Arial" w:hAnsi="Arial" w:cs="Arial"/>
          <w:i/>
          <w:color w:val="000000"/>
          <w:sz w:val="24"/>
          <w:szCs w:val="24"/>
        </w:rPr>
        <w:t xml:space="preserve"> – change is reflected in yellow highlights.</w:t>
      </w:r>
      <w:bookmarkStart w:id="0" w:name="_GoBack"/>
      <w:bookmarkEnd w:id="0"/>
    </w:p>
    <w:p w:rsidR="000A6476" w:rsidRPr="000A6476" w:rsidRDefault="000A6476" w:rsidP="00AD5E48">
      <w:pPr>
        <w:widowControl/>
        <w:autoSpaceDE w:val="0"/>
        <w:autoSpaceDN w:val="0"/>
        <w:adjustRightInd w:val="0"/>
        <w:rPr>
          <w:rFonts w:ascii="Arial" w:hAnsi="Arial" w:cs="Arial"/>
          <w:color w:val="000000"/>
          <w:sz w:val="23"/>
          <w:szCs w:val="23"/>
        </w:rPr>
      </w:pPr>
    </w:p>
    <w:p w:rsidR="000A6476" w:rsidRPr="003A6AAC" w:rsidRDefault="000A6476" w:rsidP="000A6476">
      <w:pPr>
        <w:pStyle w:val="BodyText"/>
        <w:spacing w:line="239" w:lineRule="auto"/>
        <w:ind w:left="288" w:firstLine="0"/>
        <w:jc w:val="both"/>
        <w:outlineLvl w:val="0"/>
        <w:rPr>
          <w:rFonts w:ascii="Arial" w:hAnsi="Arial" w:cs="Arial"/>
          <w:b/>
          <w:color w:val="2F5496" w:themeColor="accent1" w:themeShade="BF"/>
          <w:spacing w:val="-1"/>
          <w:sz w:val="32"/>
          <w:szCs w:val="32"/>
        </w:rPr>
      </w:pPr>
      <w:bookmarkStart w:id="1" w:name="_Toc1140693"/>
      <w:r>
        <w:rPr>
          <w:rFonts w:ascii="Arial" w:hAnsi="Arial" w:cs="Arial"/>
          <w:b/>
          <w:color w:val="2F5496" w:themeColor="accent1" w:themeShade="BF"/>
          <w:spacing w:val="-1"/>
          <w:sz w:val="32"/>
          <w:szCs w:val="32"/>
        </w:rPr>
        <w:t>XV</w:t>
      </w:r>
      <w:r w:rsidRPr="003A6AAC">
        <w:rPr>
          <w:rFonts w:ascii="Arial" w:hAnsi="Arial" w:cs="Arial"/>
          <w:b/>
          <w:color w:val="2F5496" w:themeColor="accent1" w:themeShade="BF"/>
          <w:spacing w:val="-1"/>
          <w:sz w:val="32"/>
          <w:szCs w:val="32"/>
        </w:rPr>
        <w:t>.</w:t>
      </w:r>
      <w:r>
        <w:rPr>
          <w:rFonts w:ascii="Arial" w:hAnsi="Arial" w:cs="Arial"/>
          <w:b/>
          <w:color w:val="2F5496" w:themeColor="accent1" w:themeShade="BF"/>
          <w:spacing w:val="-1"/>
          <w:sz w:val="32"/>
          <w:szCs w:val="32"/>
        </w:rPr>
        <w:t xml:space="preserve"> </w:t>
      </w:r>
      <w:r w:rsidRPr="003A6AAC">
        <w:rPr>
          <w:rFonts w:ascii="Arial" w:hAnsi="Arial" w:cs="Arial"/>
          <w:b/>
          <w:color w:val="2F5496" w:themeColor="accent1" w:themeShade="BF"/>
          <w:spacing w:val="-1"/>
          <w:sz w:val="32"/>
          <w:szCs w:val="32"/>
        </w:rPr>
        <w:t xml:space="preserve"> </w:t>
      </w:r>
      <w:r w:rsidRPr="003A6AAC">
        <w:rPr>
          <w:rFonts w:ascii="Arial" w:hAnsi="Arial" w:cs="Arial"/>
          <w:b/>
          <w:color w:val="2F5496" w:themeColor="accent1" w:themeShade="BF"/>
          <w:spacing w:val="-1"/>
          <w:sz w:val="32"/>
          <w:szCs w:val="32"/>
          <w:u w:val="single"/>
        </w:rPr>
        <w:t>APPLICATION AND BID SELECTION PROCESS</w:t>
      </w:r>
      <w:bookmarkEnd w:id="1"/>
    </w:p>
    <w:p w:rsidR="000A6476" w:rsidRDefault="000A6476" w:rsidP="000A6476">
      <w:pPr>
        <w:pStyle w:val="BodyText"/>
        <w:spacing w:line="239" w:lineRule="auto"/>
        <w:ind w:left="288" w:firstLine="0"/>
        <w:jc w:val="both"/>
        <w:rPr>
          <w:rFonts w:ascii="Arial" w:hAnsi="Arial" w:cs="Arial"/>
          <w:spacing w:val="-1"/>
          <w:sz w:val="20"/>
          <w:szCs w:val="20"/>
        </w:rPr>
      </w:pPr>
    </w:p>
    <w:p w:rsidR="000A6476" w:rsidRDefault="000A6476" w:rsidP="000A6476">
      <w:pPr>
        <w:pStyle w:val="BodyText"/>
        <w:spacing w:line="239" w:lineRule="auto"/>
        <w:ind w:left="288" w:firstLine="0"/>
        <w:jc w:val="both"/>
        <w:rPr>
          <w:rFonts w:ascii="Arial" w:hAnsi="Arial" w:cs="Arial"/>
          <w:spacing w:val="-1"/>
          <w:sz w:val="20"/>
          <w:szCs w:val="20"/>
        </w:rPr>
      </w:pPr>
      <w:r>
        <w:rPr>
          <w:rFonts w:ascii="Arial" w:hAnsi="Arial" w:cs="Arial"/>
          <w:spacing w:val="-1"/>
          <w:sz w:val="20"/>
          <w:szCs w:val="20"/>
        </w:rPr>
        <w:t>There are two phases to the Application and Bid Selection Process:</w:t>
      </w:r>
    </w:p>
    <w:p w:rsidR="000A6476" w:rsidRDefault="000A6476" w:rsidP="000A6476">
      <w:pPr>
        <w:pStyle w:val="BodyText"/>
        <w:spacing w:line="239" w:lineRule="auto"/>
        <w:ind w:left="288" w:firstLine="0"/>
        <w:jc w:val="both"/>
        <w:rPr>
          <w:rFonts w:ascii="Arial" w:hAnsi="Arial" w:cs="Arial"/>
          <w:spacing w:val="-1"/>
          <w:sz w:val="20"/>
          <w:szCs w:val="20"/>
        </w:rPr>
      </w:pPr>
    </w:p>
    <w:p w:rsidR="000A6476" w:rsidRDefault="000A6476" w:rsidP="000A6476">
      <w:pPr>
        <w:pStyle w:val="BodyText"/>
        <w:spacing w:line="239" w:lineRule="auto"/>
        <w:ind w:left="288" w:firstLine="0"/>
        <w:jc w:val="both"/>
        <w:rPr>
          <w:rFonts w:ascii="Arial" w:hAnsi="Arial" w:cs="Arial"/>
          <w:spacing w:val="-1"/>
          <w:sz w:val="20"/>
          <w:szCs w:val="20"/>
          <w:u w:val="single"/>
        </w:rPr>
      </w:pPr>
      <w:r w:rsidRPr="00751FD2">
        <w:rPr>
          <w:rFonts w:ascii="Arial" w:hAnsi="Arial" w:cs="Arial"/>
          <w:spacing w:val="-1"/>
          <w:sz w:val="20"/>
          <w:szCs w:val="20"/>
          <w:u w:val="single"/>
        </w:rPr>
        <w:t>Phase I – Written Applications</w:t>
      </w:r>
    </w:p>
    <w:p w:rsidR="000A6476" w:rsidRPr="00751FD2" w:rsidRDefault="000A6476" w:rsidP="000A6476">
      <w:pPr>
        <w:pStyle w:val="BodyText"/>
        <w:spacing w:line="239" w:lineRule="auto"/>
        <w:ind w:left="288" w:firstLine="0"/>
        <w:jc w:val="both"/>
        <w:rPr>
          <w:rFonts w:ascii="Arial" w:hAnsi="Arial" w:cs="Arial"/>
          <w:spacing w:val="-1"/>
          <w:sz w:val="20"/>
          <w:szCs w:val="20"/>
          <w:u w:val="single"/>
        </w:rPr>
      </w:pPr>
    </w:p>
    <w:p w:rsidR="000A6476" w:rsidRDefault="000A6476" w:rsidP="000A6476">
      <w:pPr>
        <w:pStyle w:val="BodyText"/>
        <w:spacing w:line="239" w:lineRule="auto"/>
        <w:ind w:left="288" w:firstLine="0"/>
        <w:jc w:val="both"/>
        <w:rPr>
          <w:rFonts w:ascii="Arial" w:hAnsi="Arial" w:cs="Arial"/>
          <w:spacing w:val="-1"/>
          <w:sz w:val="20"/>
          <w:szCs w:val="20"/>
        </w:rPr>
      </w:pPr>
      <w:r>
        <w:rPr>
          <w:rFonts w:ascii="Arial" w:hAnsi="Arial" w:cs="Arial"/>
          <w:spacing w:val="-1"/>
          <w:sz w:val="20"/>
          <w:szCs w:val="20"/>
        </w:rPr>
        <w:t xml:space="preserve">Applicants will submit a separate response for each FACT Team they propose to operate.  </w:t>
      </w:r>
      <w:r w:rsidRPr="00DE7DE6">
        <w:rPr>
          <w:rFonts w:ascii="Arial" w:hAnsi="Arial" w:cs="Arial"/>
          <w:spacing w:val="-1"/>
          <w:sz w:val="20"/>
          <w:szCs w:val="20"/>
        </w:rPr>
        <w:t>Al</w:t>
      </w:r>
      <w:r>
        <w:rPr>
          <w:rFonts w:ascii="Arial" w:hAnsi="Arial" w:cs="Arial"/>
          <w:spacing w:val="-1"/>
          <w:sz w:val="20"/>
          <w:szCs w:val="20"/>
        </w:rPr>
        <w:t xml:space="preserve">l written </w:t>
      </w:r>
      <w:r w:rsidRPr="00DE7DE6">
        <w:rPr>
          <w:rFonts w:ascii="Arial" w:hAnsi="Arial" w:cs="Arial"/>
          <w:spacing w:val="-1"/>
          <w:sz w:val="20"/>
          <w:szCs w:val="20"/>
        </w:rPr>
        <w:t xml:space="preserve">applications must meet the mandatory criteria </w:t>
      </w:r>
      <w:r>
        <w:rPr>
          <w:rFonts w:ascii="Arial" w:hAnsi="Arial" w:cs="Arial"/>
          <w:spacing w:val="-1"/>
          <w:sz w:val="20"/>
          <w:szCs w:val="20"/>
        </w:rPr>
        <w:t xml:space="preserve">as </w:t>
      </w:r>
      <w:r w:rsidRPr="00DE7DE6">
        <w:rPr>
          <w:rFonts w:ascii="Arial" w:hAnsi="Arial" w:cs="Arial"/>
          <w:spacing w:val="-1"/>
          <w:sz w:val="20"/>
          <w:szCs w:val="20"/>
        </w:rPr>
        <w:t xml:space="preserve">listed </w:t>
      </w:r>
      <w:r>
        <w:rPr>
          <w:rFonts w:ascii="Arial" w:hAnsi="Arial" w:cs="Arial"/>
          <w:spacing w:val="-1"/>
          <w:sz w:val="20"/>
          <w:szCs w:val="20"/>
        </w:rPr>
        <w:t>in Section XV. A.</w:t>
      </w:r>
      <w:r w:rsidRPr="00DE7DE6">
        <w:rPr>
          <w:rFonts w:ascii="Arial" w:hAnsi="Arial" w:cs="Arial"/>
          <w:spacing w:val="-1"/>
          <w:sz w:val="20"/>
          <w:szCs w:val="20"/>
        </w:rPr>
        <w:t xml:space="preserve">  Those that do not will be considered non-responsive and will not be evalua</w:t>
      </w:r>
      <w:r>
        <w:rPr>
          <w:rFonts w:ascii="Arial" w:hAnsi="Arial" w:cs="Arial"/>
          <w:spacing w:val="-1"/>
          <w:sz w:val="20"/>
          <w:szCs w:val="20"/>
        </w:rPr>
        <w:t>ted</w:t>
      </w:r>
      <w:r w:rsidRPr="00DE7DE6">
        <w:rPr>
          <w:rFonts w:ascii="Arial" w:hAnsi="Arial" w:cs="Arial"/>
          <w:spacing w:val="-1"/>
          <w:sz w:val="20"/>
          <w:szCs w:val="20"/>
        </w:rPr>
        <w:t xml:space="preserve"> further.  All applications should address and answer each of the </w:t>
      </w:r>
      <w:r>
        <w:rPr>
          <w:rFonts w:ascii="Arial" w:hAnsi="Arial" w:cs="Arial"/>
          <w:spacing w:val="-1"/>
          <w:sz w:val="20"/>
          <w:szCs w:val="20"/>
        </w:rPr>
        <w:t xml:space="preserve">Written Application </w:t>
      </w:r>
      <w:r w:rsidRPr="00DE7DE6">
        <w:rPr>
          <w:rFonts w:ascii="Arial" w:hAnsi="Arial" w:cs="Arial"/>
          <w:spacing w:val="-1"/>
          <w:sz w:val="20"/>
          <w:szCs w:val="20"/>
        </w:rPr>
        <w:t>Program Components Criteria as thoroughly as possible</w:t>
      </w:r>
      <w:r>
        <w:rPr>
          <w:rFonts w:ascii="Arial" w:hAnsi="Arial" w:cs="Arial"/>
          <w:spacing w:val="-1"/>
          <w:sz w:val="20"/>
          <w:szCs w:val="20"/>
        </w:rPr>
        <w:t xml:space="preserve"> as listed in Section XV. D. </w:t>
      </w:r>
      <w:r w:rsidRPr="00DE7DE6">
        <w:rPr>
          <w:rFonts w:ascii="Arial" w:hAnsi="Arial" w:cs="Arial"/>
          <w:spacing w:val="-1"/>
          <w:sz w:val="20"/>
          <w:szCs w:val="20"/>
        </w:rPr>
        <w:t xml:space="preserve"> </w:t>
      </w:r>
    </w:p>
    <w:p w:rsidR="000A6476" w:rsidRDefault="000A6476" w:rsidP="000A6476">
      <w:pPr>
        <w:pStyle w:val="BodyText"/>
        <w:spacing w:line="239" w:lineRule="auto"/>
        <w:ind w:left="288" w:firstLine="0"/>
        <w:jc w:val="both"/>
        <w:rPr>
          <w:rFonts w:ascii="Arial" w:hAnsi="Arial" w:cs="Arial"/>
          <w:spacing w:val="-1"/>
          <w:sz w:val="20"/>
          <w:szCs w:val="20"/>
        </w:rPr>
      </w:pPr>
    </w:p>
    <w:p w:rsidR="000A6476" w:rsidRPr="004B51B7" w:rsidRDefault="000A6476" w:rsidP="000A6476">
      <w:pPr>
        <w:pStyle w:val="BodyText"/>
        <w:spacing w:line="239" w:lineRule="auto"/>
        <w:ind w:left="288" w:firstLine="0"/>
        <w:jc w:val="both"/>
        <w:rPr>
          <w:rFonts w:ascii="Arial" w:hAnsi="Arial" w:cs="Arial"/>
          <w:spacing w:val="-1"/>
          <w:sz w:val="20"/>
          <w:szCs w:val="20"/>
          <w:highlight w:val="yellow"/>
        </w:rPr>
      </w:pPr>
      <w:r w:rsidRPr="00DE7DE6">
        <w:rPr>
          <w:rFonts w:ascii="Arial" w:hAnsi="Arial" w:cs="Arial"/>
          <w:spacing w:val="-1"/>
          <w:sz w:val="20"/>
          <w:szCs w:val="20"/>
        </w:rPr>
        <w:t xml:space="preserve">SEFBHN would prefer a </w:t>
      </w:r>
      <w:r>
        <w:rPr>
          <w:rFonts w:ascii="Arial" w:hAnsi="Arial" w:cs="Arial"/>
          <w:spacing w:val="-1"/>
          <w:sz w:val="20"/>
          <w:szCs w:val="20"/>
        </w:rPr>
        <w:t>fifteen</w:t>
      </w:r>
      <w:r w:rsidRPr="00DE7DE6">
        <w:rPr>
          <w:rFonts w:ascii="Arial" w:hAnsi="Arial" w:cs="Arial"/>
          <w:spacing w:val="-1"/>
          <w:sz w:val="20"/>
          <w:szCs w:val="20"/>
        </w:rPr>
        <w:t xml:space="preserve"> (1</w:t>
      </w:r>
      <w:r>
        <w:rPr>
          <w:rFonts w:ascii="Arial" w:hAnsi="Arial" w:cs="Arial"/>
          <w:spacing w:val="-1"/>
          <w:sz w:val="20"/>
          <w:szCs w:val="20"/>
        </w:rPr>
        <w:t>5</w:t>
      </w:r>
      <w:r w:rsidRPr="00DE7DE6">
        <w:rPr>
          <w:rFonts w:ascii="Arial" w:hAnsi="Arial" w:cs="Arial"/>
          <w:spacing w:val="-1"/>
          <w:sz w:val="20"/>
          <w:szCs w:val="20"/>
        </w:rPr>
        <w:t xml:space="preserve">) page narrative response utilizing </w:t>
      </w:r>
      <w:r w:rsidRPr="00DE7DE6">
        <w:rPr>
          <w:rFonts w:ascii="Arial" w:hAnsi="Arial" w:cs="Arial"/>
          <w:i/>
          <w:spacing w:val="-1"/>
          <w:sz w:val="20"/>
          <w:szCs w:val="20"/>
          <w:u w:val="single"/>
        </w:rPr>
        <w:t>Times New Roman Font -Size</w:t>
      </w:r>
      <w:r>
        <w:rPr>
          <w:rFonts w:ascii="Arial" w:hAnsi="Arial" w:cs="Arial"/>
          <w:i/>
          <w:spacing w:val="-1"/>
          <w:sz w:val="20"/>
          <w:szCs w:val="20"/>
          <w:u w:val="single"/>
        </w:rPr>
        <w:t xml:space="preserve"> </w:t>
      </w:r>
      <w:r w:rsidRPr="00DE7DE6">
        <w:rPr>
          <w:rFonts w:ascii="Arial" w:hAnsi="Arial" w:cs="Arial"/>
          <w:i/>
          <w:spacing w:val="-1"/>
          <w:sz w:val="20"/>
          <w:szCs w:val="20"/>
          <w:u w:val="single"/>
        </w:rPr>
        <w:t>12</w:t>
      </w:r>
      <w:r w:rsidRPr="00DE7DE6">
        <w:rPr>
          <w:rFonts w:ascii="Arial" w:hAnsi="Arial" w:cs="Arial"/>
          <w:spacing w:val="-1"/>
          <w:sz w:val="20"/>
          <w:szCs w:val="20"/>
        </w:rPr>
        <w:t>, exclusive of budget documents and any supporting attachments.  All applications that meet the Mandatory Criteria will</w:t>
      </w:r>
      <w:r w:rsidRPr="00DE7DE6">
        <w:rPr>
          <w:rFonts w:ascii="Arial" w:hAnsi="Arial" w:cs="Arial"/>
          <w:spacing w:val="37"/>
          <w:sz w:val="20"/>
          <w:szCs w:val="20"/>
        </w:rPr>
        <w:t xml:space="preserve"> </w:t>
      </w:r>
      <w:r w:rsidRPr="00DE7DE6">
        <w:rPr>
          <w:rFonts w:ascii="Arial" w:hAnsi="Arial" w:cs="Arial"/>
          <w:sz w:val="20"/>
          <w:szCs w:val="20"/>
        </w:rPr>
        <w:t>be</w:t>
      </w:r>
      <w:r w:rsidRPr="00DE7DE6">
        <w:rPr>
          <w:rFonts w:ascii="Arial" w:hAnsi="Arial" w:cs="Arial"/>
          <w:spacing w:val="36"/>
          <w:sz w:val="20"/>
          <w:szCs w:val="20"/>
        </w:rPr>
        <w:t xml:space="preserve"> </w:t>
      </w:r>
      <w:r w:rsidRPr="00DE7DE6">
        <w:rPr>
          <w:rFonts w:ascii="Arial" w:hAnsi="Arial" w:cs="Arial"/>
          <w:spacing w:val="-1"/>
          <w:sz w:val="20"/>
          <w:szCs w:val="20"/>
        </w:rPr>
        <w:t>reviewed</w:t>
      </w:r>
      <w:r w:rsidRPr="00DE7DE6">
        <w:rPr>
          <w:rFonts w:ascii="Arial" w:hAnsi="Arial" w:cs="Arial"/>
          <w:spacing w:val="38"/>
          <w:sz w:val="20"/>
          <w:szCs w:val="20"/>
        </w:rPr>
        <w:t xml:space="preserve"> </w:t>
      </w:r>
      <w:r w:rsidRPr="00DE7DE6">
        <w:rPr>
          <w:rFonts w:ascii="Arial" w:hAnsi="Arial" w:cs="Arial"/>
          <w:sz w:val="20"/>
          <w:szCs w:val="20"/>
        </w:rPr>
        <w:t>and</w:t>
      </w:r>
      <w:r w:rsidRPr="00DE7DE6">
        <w:rPr>
          <w:rFonts w:ascii="Arial" w:hAnsi="Arial" w:cs="Arial"/>
          <w:spacing w:val="38"/>
          <w:sz w:val="20"/>
          <w:szCs w:val="20"/>
        </w:rPr>
        <w:t xml:space="preserve"> </w:t>
      </w:r>
      <w:r w:rsidRPr="00DE7DE6">
        <w:rPr>
          <w:rFonts w:ascii="Arial" w:hAnsi="Arial" w:cs="Arial"/>
          <w:spacing w:val="-1"/>
          <w:sz w:val="20"/>
          <w:szCs w:val="20"/>
        </w:rPr>
        <w:t>score</w:t>
      </w:r>
      <w:r>
        <w:rPr>
          <w:rFonts w:ascii="Arial" w:hAnsi="Arial" w:cs="Arial"/>
          <w:spacing w:val="-1"/>
          <w:sz w:val="20"/>
          <w:szCs w:val="20"/>
        </w:rPr>
        <w:t xml:space="preserve">d </w:t>
      </w:r>
      <w:r w:rsidRPr="00DE7DE6">
        <w:rPr>
          <w:rFonts w:ascii="Arial" w:hAnsi="Arial" w:cs="Arial"/>
          <w:spacing w:val="1"/>
          <w:sz w:val="20"/>
          <w:szCs w:val="20"/>
        </w:rPr>
        <w:t>by</w:t>
      </w:r>
      <w:r w:rsidRPr="00DE7DE6">
        <w:rPr>
          <w:rFonts w:ascii="Arial" w:hAnsi="Arial" w:cs="Arial"/>
          <w:spacing w:val="31"/>
          <w:sz w:val="20"/>
          <w:szCs w:val="20"/>
        </w:rPr>
        <w:t xml:space="preserve"> </w:t>
      </w:r>
      <w:r w:rsidRPr="00DE7DE6">
        <w:rPr>
          <w:rFonts w:ascii="Arial" w:hAnsi="Arial" w:cs="Arial"/>
          <w:sz w:val="20"/>
          <w:szCs w:val="20"/>
        </w:rPr>
        <w:t>a</w:t>
      </w:r>
      <w:r w:rsidRPr="00DE7DE6">
        <w:rPr>
          <w:rFonts w:ascii="Arial" w:hAnsi="Arial" w:cs="Arial"/>
          <w:spacing w:val="39"/>
          <w:sz w:val="20"/>
          <w:szCs w:val="20"/>
        </w:rPr>
        <w:t xml:space="preserve"> </w:t>
      </w:r>
      <w:r w:rsidRPr="00DE7DE6">
        <w:rPr>
          <w:rFonts w:ascii="Arial" w:hAnsi="Arial" w:cs="Arial"/>
          <w:spacing w:val="-1"/>
          <w:sz w:val="20"/>
          <w:szCs w:val="20"/>
        </w:rPr>
        <w:t>team</w:t>
      </w:r>
      <w:r w:rsidRPr="00DE7DE6">
        <w:rPr>
          <w:rFonts w:ascii="Arial" w:hAnsi="Arial" w:cs="Arial"/>
          <w:spacing w:val="34"/>
          <w:sz w:val="20"/>
          <w:szCs w:val="20"/>
        </w:rPr>
        <w:t xml:space="preserve"> </w:t>
      </w:r>
      <w:r w:rsidRPr="00DE7DE6">
        <w:rPr>
          <w:rFonts w:ascii="Arial" w:hAnsi="Arial" w:cs="Arial"/>
          <w:spacing w:val="-2"/>
          <w:sz w:val="20"/>
          <w:szCs w:val="20"/>
        </w:rPr>
        <w:t>of</w:t>
      </w:r>
      <w:r w:rsidRPr="00DE7DE6">
        <w:rPr>
          <w:rFonts w:ascii="Arial" w:hAnsi="Arial" w:cs="Arial"/>
          <w:spacing w:val="39"/>
          <w:sz w:val="20"/>
          <w:szCs w:val="20"/>
        </w:rPr>
        <w:t xml:space="preserve"> </w:t>
      </w:r>
      <w:r w:rsidRPr="00DE7DE6">
        <w:rPr>
          <w:rFonts w:ascii="Arial" w:hAnsi="Arial" w:cs="Arial"/>
          <w:spacing w:val="-1"/>
          <w:sz w:val="20"/>
          <w:szCs w:val="20"/>
        </w:rPr>
        <w:t>reviewers composed of staff from SEFBHN and Community Stakeholder Agencies.</w:t>
      </w:r>
      <w:r>
        <w:rPr>
          <w:rFonts w:ascii="Arial" w:hAnsi="Arial" w:cs="Arial"/>
          <w:spacing w:val="-1"/>
          <w:sz w:val="20"/>
          <w:szCs w:val="20"/>
        </w:rPr>
        <w:t xml:space="preserve"> Written Application Scoring Criteria and the weighted point value for each program component is outlined in Section XV. C.</w:t>
      </w:r>
      <w:r w:rsidRPr="00DE7DE6">
        <w:rPr>
          <w:rFonts w:ascii="Arial" w:hAnsi="Arial" w:cs="Arial"/>
          <w:spacing w:val="36"/>
          <w:sz w:val="20"/>
          <w:szCs w:val="20"/>
        </w:rPr>
        <w:t xml:space="preserve"> </w:t>
      </w:r>
      <w:r w:rsidRPr="00DE7DE6">
        <w:rPr>
          <w:rFonts w:ascii="Arial" w:hAnsi="Arial" w:cs="Arial"/>
          <w:spacing w:val="-1"/>
          <w:sz w:val="20"/>
          <w:szCs w:val="20"/>
        </w:rPr>
        <w:t>Applications that do not exceed 1</w:t>
      </w:r>
      <w:r>
        <w:rPr>
          <w:rFonts w:ascii="Arial" w:hAnsi="Arial" w:cs="Arial"/>
          <w:spacing w:val="-1"/>
          <w:sz w:val="20"/>
          <w:szCs w:val="20"/>
        </w:rPr>
        <w:t>5</w:t>
      </w:r>
      <w:r w:rsidRPr="00DE7DE6">
        <w:rPr>
          <w:rFonts w:ascii="Arial" w:hAnsi="Arial" w:cs="Arial"/>
          <w:spacing w:val="-1"/>
          <w:sz w:val="20"/>
          <w:szCs w:val="20"/>
        </w:rPr>
        <w:t xml:space="preserve"> pages and are submitted in the requested font will be awarded an additional </w:t>
      </w:r>
      <w:r>
        <w:rPr>
          <w:rFonts w:ascii="Arial" w:hAnsi="Arial" w:cs="Arial"/>
          <w:spacing w:val="-1"/>
          <w:sz w:val="20"/>
          <w:szCs w:val="20"/>
        </w:rPr>
        <w:t>5</w:t>
      </w:r>
      <w:r w:rsidRPr="00DE7DE6">
        <w:rPr>
          <w:rFonts w:ascii="Arial" w:hAnsi="Arial" w:cs="Arial"/>
          <w:spacing w:val="-1"/>
          <w:sz w:val="20"/>
          <w:szCs w:val="20"/>
        </w:rPr>
        <w:t xml:space="preserve"> points.</w:t>
      </w:r>
      <w:r>
        <w:rPr>
          <w:rFonts w:ascii="Arial" w:hAnsi="Arial" w:cs="Arial"/>
          <w:spacing w:val="-1"/>
          <w:sz w:val="20"/>
          <w:szCs w:val="20"/>
        </w:rPr>
        <w:t xml:space="preserve"> </w:t>
      </w:r>
      <w:r w:rsidRPr="00DE7DE6">
        <w:rPr>
          <w:rFonts w:ascii="Arial" w:hAnsi="Arial" w:cs="Arial"/>
          <w:spacing w:val="-1"/>
          <w:sz w:val="20"/>
          <w:szCs w:val="20"/>
        </w:rPr>
        <w:t xml:space="preserve">If the response to the application does not follow the order of questions as presented, the bidder should include a crosswalk to indicate where the specific response can be found within the </w:t>
      </w:r>
      <w:r>
        <w:rPr>
          <w:rFonts w:ascii="Arial" w:hAnsi="Arial" w:cs="Arial"/>
          <w:spacing w:val="-1"/>
          <w:sz w:val="20"/>
          <w:szCs w:val="20"/>
        </w:rPr>
        <w:t>application</w:t>
      </w:r>
      <w:r w:rsidRPr="00DE7DE6">
        <w:rPr>
          <w:rFonts w:ascii="Arial" w:hAnsi="Arial" w:cs="Arial"/>
          <w:spacing w:val="-1"/>
          <w:sz w:val="20"/>
          <w:szCs w:val="20"/>
        </w:rPr>
        <w:t>.</w:t>
      </w:r>
      <w:r w:rsidRPr="00DE7DE6">
        <w:rPr>
          <w:rFonts w:ascii="Arial" w:hAnsi="Arial" w:cs="Arial"/>
          <w:spacing w:val="21"/>
          <w:sz w:val="20"/>
          <w:szCs w:val="20"/>
        </w:rPr>
        <w:t xml:space="preserve"> </w:t>
      </w:r>
      <w:r w:rsidRPr="00B3613D">
        <w:rPr>
          <w:rFonts w:ascii="Arial" w:hAnsi="Arial" w:cs="Arial"/>
          <w:spacing w:val="1"/>
          <w:sz w:val="20"/>
          <w:szCs w:val="20"/>
        </w:rPr>
        <w:t>The</w:t>
      </w:r>
      <w:r w:rsidRPr="00B3613D">
        <w:rPr>
          <w:rFonts w:ascii="Arial" w:hAnsi="Arial" w:cs="Arial"/>
          <w:spacing w:val="36"/>
          <w:sz w:val="20"/>
          <w:szCs w:val="20"/>
        </w:rPr>
        <w:t xml:space="preserve"> </w:t>
      </w:r>
      <w:r w:rsidRPr="00B3613D">
        <w:rPr>
          <w:rFonts w:ascii="Arial" w:hAnsi="Arial" w:cs="Arial"/>
          <w:spacing w:val="-1"/>
          <w:sz w:val="20"/>
          <w:szCs w:val="20"/>
        </w:rPr>
        <w:t>maximum</w:t>
      </w:r>
      <w:r w:rsidRPr="00B3613D">
        <w:rPr>
          <w:rFonts w:ascii="Arial" w:hAnsi="Arial" w:cs="Arial"/>
          <w:spacing w:val="34"/>
          <w:sz w:val="20"/>
          <w:szCs w:val="20"/>
        </w:rPr>
        <w:t xml:space="preserve"> </w:t>
      </w:r>
      <w:r w:rsidRPr="00B3613D">
        <w:rPr>
          <w:rFonts w:ascii="Arial" w:hAnsi="Arial" w:cs="Arial"/>
          <w:spacing w:val="-1"/>
          <w:sz w:val="20"/>
          <w:szCs w:val="20"/>
        </w:rPr>
        <w:t>number</w:t>
      </w:r>
      <w:r w:rsidRPr="00B3613D">
        <w:rPr>
          <w:rFonts w:ascii="Arial" w:hAnsi="Arial" w:cs="Arial"/>
          <w:spacing w:val="39"/>
          <w:sz w:val="20"/>
          <w:szCs w:val="20"/>
        </w:rPr>
        <w:t xml:space="preserve"> </w:t>
      </w:r>
      <w:r w:rsidRPr="00B3613D">
        <w:rPr>
          <w:rFonts w:ascii="Arial" w:hAnsi="Arial" w:cs="Arial"/>
          <w:spacing w:val="-2"/>
          <w:sz w:val="20"/>
          <w:szCs w:val="20"/>
        </w:rPr>
        <w:t>of</w:t>
      </w:r>
      <w:r w:rsidRPr="00B3613D">
        <w:rPr>
          <w:rFonts w:ascii="Arial" w:hAnsi="Arial" w:cs="Arial"/>
          <w:spacing w:val="43"/>
          <w:sz w:val="20"/>
          <w:szCs w:val="20"/>
        </w:rPr>
        <w:t xml:space="preserve"> </w:t>
      </w:r>
      <w:r w:rsidRPr="00B3613D">
        <w:rPr>
          <w:rFonts w:ascii="Arial" w:hAnsi="Arial" w:cs="Arial"/>
          <w:spacing w:val="-1"/>
          <w:sz w:val="20"/>
          <w:szCs w:val="20"/>
        </w:rPr>
        <w:t>points</w:t>
      </w:r>
      <w:r w:rsidRPr="00B3613D">
        <w:rPr>
          <w:rFonts w:ascii="Arial" w:hAnsi="Arial" w:cs="Arial"/>
          <w:spacing w:val="17"/>
          <w:sz w:val="20"/>
          <w:szCs w:val="20"/>
        </w:rPr>
        <w:t xml:space="preserve"> </w:t>
      </w:r>
      <w:r w:rsidRPr="00B3613D">
        <w:rPr>
          <w:rFonts w:ascii="Arial" w:hAnsi="Arial" w:cs="Arial"/>
          <w:sz w:val="20"/>
          <w:szCs w:val="20"/>
        </w:rPr>
        <w:t>an</w:t>
      </w:r>
      <w:r w:rsidRPr="00B3613D">
        <w:rPr>
          <w:rFonts w:ascii="Arial" w:hAnsi="Arial" w:cs="Arial"/>
          <w:spacing w:val="17"/>
          <w:sz w:val="20"/>
          <w:szCs w:val="20"/>
        </w:rPr>
        <w:t xml:space="preserve"> </w:t>
      </w:r>
      <w:r w:rsidRPr="00B3613D">
        <w:rPr>
          <w:rFonts w:ascii="Arial" w:hAnsi="Arial" w:cs="Arial"/>
          <w:spacing w:val="-1"/>
          <w:sz w:val="20"/>
          <w:szCs w:val="20"/>
        </w:rPr>
        <w:t>applicant</w:t>
      </w:r>
      <w:r w:rsidRPr="00B3613D">
        <w:rPr>
          <w:rFonts w:ascii="Arial" w:hAnsi="Arial" w:cs="Arial"/>
          <w:spacing w:val="18"/>
          <w:sz w:val="20"/>
          <w:szCs w:val="20"/>
        </w:rPr>
        <w:t xml:space="preserve"> </w:t>
      </w:r>
      <w:r w:rsidRPr="00B3613D">
        <w:rPr>
          <w:rFonts w:ascii="Arial" w:hAnsi="Arial" w:cs="Arial"/>
          <w:spacing w:val="-1"/>
          <w:sz w:val="20"/>
          <w:szCs w:val="20"/>
        </w:rPr>
        <w:t>can</w:t>
      </w:r>
      <w:r w:rsidRPr="00B3613D">
        <w:rPr>
          <w:rFonts w:ascii="Arial" w:hAnsi="Arial" w:cs="Arial"/>
          <w:spacing w:val="17"/>
          <w:sz w:val="20"/>
          <w:szCs w:val="20"/>
        </w:rPr>
        <w:t xml:space="preserve"> </w:t>
      </w:r>
      <w:r w:rsidRPr="00B3613D">
        <w:rPr>
          <w:rFonts w:ascii="Arial" w:hAnsi="Arial" w:cs="Arial"/>
          <w:spacing w:val="-1"/>
          <w:sz w:val="20"/>
          <w:szCs w:val="20"/>
        </w:rPr>
        <w:t>earn for each application is</w:t>
      </w:r>
      <w:r w:rsidRPr="00B3613D">
        <w:rPr>
          <w:rFonts w:ascii="Arial" w:hAnsi="Arial" w:cs="Arial"/>
          <w:spacing w:val="17"/>
          <w:sz w:val="20"/>
          <w:szCs w:val="20"/>
        </w:rPr>
        <w:t xml:space="preserve"> </w:t>
      </w:r>
      <w:r w:rsidRPr="00B3613D">
        <w:rPr>
          <w:rFonts w:ascii="Arial" w:hAnsi="Arial" w:cs="Arial"/>
          <w:sz w:val="20"/>
          <w:szCs w:val="20"/>
        </w:rPr>
        <w:t xml:space="preserve">five hundred </w:t>
      </w:r>
      <w:proofErr w:type="spellStart"/>
      <w:r>
        <w:rPr>
          <w:rFonts w:ascii="Arial" w:hAnsi="Arial" w:cs="Arial"/>
          <w:sz w:val="20"/>
          <w:szCs w:val="20"/>
        </w:rPr>
        <w:t>twentyfive</w:t>
      </w:r>
      <w:proofErr w:type="spellEnd"/>
      <w:r w:rsidRPr="00B3613D">
        <w:rPr>
          <w:rFonts w:ascii="Arial" w:hAnsi="Arial" w:cs="Arial"/>
          <w:sz w:val="20"/>
          <w:szCs w:val="20"/>
        </w:rPr>
        <w:t xml:space="preserve"> (5</w:t>
      </w:r>
      <w:r>
        <w:rPr>
          <w:rFonts w:ascii="Arial" w:hAnsi="Arial" w:cs="Arial"/>
          <w:sz w:val="20"/>
          <w:szCs w:val="20"/>
        </w:rPr>
        <w:t>25</w:t>
      </w:r>
      <w:r w:rsidRPr="00B3613D">
        <w:rPr>
          <w:rFonts w:ascii="Arial" w:hAnsi="Arial" w:cs="Arial"/>
          <w:sz w:val="20"/>
          <w:szCs w:val="20"/>
        </w:rPr>
        <w:t>) points.</w:t>
      </w:r>
      <w:r w:rsidRPr="00B3613D">
        <w:rPr>
          <w:rFonts w:ascii="Arial" w:hAnsi="Arial" w:cs="Arial"/>
          <w:spacing w:val="-1"/>
          <w:sz w:val="20"/>
          <w:szCs w:val="20"/>
        </w:rPr>
        <w:t xml:space="preserve">  </w:t>
      </w:r>
      <w:r w:rsidRPr="000A6476">
        <w:rPr>
          <w:rFonts w:ascii="Arial" w:hAnsi="Arial" w:cs="Arial"/>
          <w:spacing w:val="-1"/>
          <w:sz w:val="20"/>
          <w:szCs w:val="20"/>
          <w:highlight w:val="yellow"/>
        </w:rPr>
        <w:t>The threshold to be eligible to move forward in the selection process is</w:t>
      </w:r>
      <w:r>
        <w:rPr>
          <w:rFonts w:ascii="Arial" w:hAnsi="Arial" w:cs="Arial"/>
          <w:spacing w:val="-1"/>
          <w:sz w:val="20"/>
          <w:szCs w:val="20"/>
          <w:highlight w:val="yellow"/>
        </w:rPr>
        <w:t xml:space="preserve"> three hundred sixty-eight</w:t>
      </w:r>
      <w:r w:rsidRPr="000A6476">
        <w:rPr>
          <w:rFonts w:ascii="Arial" w:hAnsi="Arial" w:cs="Arial"/>
          <w:spacing w:val="-1"/>
          <w:sz w:val="20"/>
          <w:szCs w:val="20"/>
          <w:highlight w:val="yellow"/>
        </w:rPr>
        <w:t xml:space="preserve"> (</w:t>
      </w:r>
      <w:r>
        <w:rPr>
          <w:rFonts w:ascii="Arial" w:hAnsi="Arial" w:cs="Arial"/>
          <w:spacing w:val="-1"/>
          <w:sz w:val="20"/>
          <w:szCs w:val="20"/>
          <w:highlight w:val="yellow"/>
        </w:rPr>
        <w:t>368</w:t>
      </w:r>
      <w:r w:rsidRPr="000A6476">
        <w:rPr>
          <w:rFonts w:ascii="Arial" w:hAnsi="Arial" w:cs="Arial"/>
          <w:spacing w:val="-1"/>
          <w:sz w:val="20"/>
          <w:szCs w:val="20"/>
          <w:highlight w:val="yellow"/>
        </w:rPr>
        <w:t>) points</w:t>
      </w:r>
      <w:r w:rsidRPr="00B3613D">
        <w:rPr>
          <w:rFonts w:ascii="Arial" w:hAnsi="Arial" w:cs="Arial"/>
          <w:spacing w:val="-1"/>
          <w:sz w:val="20"/>
          <w:szCs w:val="20"/>
        </w:rPr>
        <w:t xml:space="preserve">. </w:t>
      </w:r>
      <w:r w:rsidRPr="004B51B7">
        <w:rPr>
          <w:rFonts w:ascii="Arial" w:hAnsi="Arial" w:cs="Arial"/>
          <w:sz w:val="20"/>
          <w:szCs w:val="20"/>
        </w:rPr>
        <w:t>The top scorers, as determined by the average of each evaluation team member’s scores, who are above the established threshold will then be invited to give an oral presentation for each FACT team they propose to operate.</w:t>
      </w:r>
    </w:p>
    <w:p w:rsidR="000A6476" w:rsidRDefault="000A6476" w:rsidP="00AD5E48">
      <w:pPr>
        <w:widowControl/>
        <w:autoSpaceDE w:val="0"/>
        <w:autoSpaceDN w:val="0"/>
        <w:adjustRightInd w:val="0"/>
        <w:rPr>
          <w:rFonts w:ascii="Arial" w:hAnsi="Arial" w:cs="Arial"/>
          <w:b/>
          <w:color w:val="000000"/>
          <w:sz w:val="28"/>
          <w:szCs w:val="28"/>
        </w:rPr>
      </w:pPr>
    </w:p>
    <w:p w:rsidR="000A6476" w:rsidRPr="00AD5E48" w:rsidRDefault="000A6476" w:rsidP="00AD5E48">
      <w:pPr>
        <w:widowControl/>
        <w:autoSpaceDE w:val="0"/>
        <w:autoSpaceDN w:val="0"/>
        <w:adjustRightInd w:val="0"/>
        <w:rPr>
          <w:rFonts w:ascii="Arial" w:hAnsi="Arial" w:cs="Arial"/>
          <w:b/>
          <w:color w:val="000000"/>
          <w:sz w:val="28"/>
          <w:szCs w:val="28"/>
        </w:rPr>
      </w:pPr>
    </w:p>
    <w:p w:rsidR="00AD5E48" w:rsidRPr="00473F50" w:rsidRDefault="00AD5E48" w:rsidP="00AD5E48">
      <w:pPr>
        <w:widowControl/>
        <w:autoSpaceDE w:val="0"/>
        <w:autoSpaceDN w:val="0"/>
        <w:adjustRightInd w:val="0"/>
        <w:rPr>
          <w:rFonts w:ascii="Arial" w:hAnsi="Arial" w:cs="Arial"/>
          <w:i/>
          <w:color w:val="000000"/>
          <w:sz w:val="24"/>
          <w:szCs w:val="24"/>
        </w:rPr>
      </w:pPr>
      <w:r w:rsidRPr="00473F50">
        <w:rPr>
          <w:rFonts w:ascii="Arial" w:hAnsi="Arial" w:cs="Arial"/>
          <w:i/>
          <w:color w:val="000000"/>
          <w:sz w:val="24"/>
          <w:szCs w:val="24"/>
        </w:rPr>
        <w:t>Change to Schedule of Activities and Timelines – changes are reflected in yellow highlights.</w:t>
      </w:r>
    </w:p>
    <w:p w:rsidR="00AD5E48" w:rsidRDefault="00AD5E48" w:rsidP="00AD5E48">
      <w:pPr>
        <w:spacing w:before="8"/>
        <w:rPr>
          <w:rFonts w:ascii="Arial" w:eastAsia="Times New Roman" w:hAnsi="Arial" w:cs="Arial"/>
          <w:b/>
          <w:bCs/>
          <w:sz w:val="20"/>
          <w:szCs w:val="20"/>
        </w:rPr>
      </w:pPr>
    </w:p>
    <w:p w:rsidR="00AD5E48" w:rsidRPr="006A0007" w:rsidRDefault="00AD5E48" w:rsidP="00AD5E48">
      <w:pPr>
        <w:pStyle w:val="Heading1"/>
        <w:tabs>
          <w:tab w:val="left" w:pos="712"/>
        </w:tabs>
        <w:spacing w:before="69"/>
        <w:ind w:left="288" w:firstLine="0"/>
        <w:rPr>
          <w:rFonts w:ascii="Arial" w:hAnsi="Arial" w:cs="Arial"/>
          <w:b w:val="0"/>
          <w:bCs w:val="0"/>
          <w:color w:val="2F5496" w:themeColor="accent1" w:themeShade="BF"/>
          <w:sz w:val="32"/>
          <w:szCs w:val="32"/>
          <w:u w:val="none"/>
        </w:rPr>
      </w:pPr>
      <w:bookmarkStart w:id="2" w:name="_Toc1140694"/>
      <w:r w:rsidRPr="006A0007">
        <w:rPr>
          <w:rFonts w:ascii="Arial" w:hAnsi="Arial" w:cs="Arial"/>
          <w:color w:val="2F5496" w:themeColor="accent1" w:themeShade="BF"/>
          <w:spacing w:val="-1"/>
          <w:sz w:val="32"/>
          <w:szCs w:val="32"/>
          <w:u w:val="none" w:color="000000"/>
        </w:rPr>
        <w:t>XV</w:t>
      </w:r>
      <w:r>
        <w:rPr>
          <w:rFonts w:ascii="Arial" w:hAnsi="Arial" w:cs="Arial"/>
          <w:color w:val="2F5496" w:themeColor="accent1" w:themeShade="BF"/>
          <w:spacing w:val="-1"/>
          <w:sz w:val="32"/>
          <w:szCs w:val="32"/>
          <w:u w:val="none" w:color="000000"/>
        </w:rPr>
        <w:t>I</w:t>
      </w:r>
      <w:r w:rsidRPr="006A0007">
        <w:rPr>
          <w:rFonts w:ascii="Arial" w:hAnsi="Arial" w:cs="Arial"/>
          <w:color w:val="2F5496" w:themeColor="accent1" w:themeShade="BF"/>
          <w:spacing w:val="-1"/>
          <w:sz w:val="32"/>
          <w:szCs w:val="32"/>
          <w:u w:val="none" w:color="000000"/>
        </w:rPr>
        <w:t xml:space="preserve">.      </w:t>
      </w:r>
      <w:r w:rsidRPr="006A0007">
        <w:rPr>
          <w:rFonts w:ascii="Arial" w:hAnsi="Arial" w:cs="Arial"/>
          <w:color w:val="2F5496" w:themeColor="accent1" w:themeShade="BF"/>
          <w:spacing w:val="-1"/>
          <w:sz w:val="32"/>
          <w:szCs w:val="32"/>
          <w:u w:color="000000"/>
        </w:rPr>
        <w:t xml:space="preserve">SCHEDULE </w:t>
      </w:r>
      <w:r w:rsidRPr="006A0007">
        <w:rPr>
          <w:rFonts w:ascii="Arial" w:hAnsi="Arial" w:cs="Arial"/>
          <w:color w:val="2F5496" w:themeColor="accent1" w:themeShade="BF"/>
          <w:sz w:val="32"/>
          <w:szCs w:val="32"/>
          <w:u w:color="000000"/>
        </w:rPr>
        <w:t>OF</w:t>
      </w:r>
      <w:r w:rsidRPr="006A0007">
        <w:rPr>
          <w:rFonts w:ascii="Arial" w:hAnsi="Arial" w:cs="Arial"/>
          <w:color w:val="2F5496" w:themeColor="accent1" w:themeShade="BF"/>
          <w:spacing w:val="-1"/>
          <w:sz w:val="32"/>
          <w:szCs w:val="32"/>
          <w:u w:color="000000"/>
        </w:rPr>
        <w:t xml:space="preserve"> ACTIVITIES </w:t>
      </w:r>
      <w:r w:rsidRPr="006A0007">
        <w:rPr>
          <w:rFonts w:ascii="Arial" w:hAnsi="Arial" w:cs="Arial"/>
          <w:color w:val="2F5496" w:themeColor="accent1" w:themeShade="BF"/>
          <w:spacing w:val="-2"/>
          <w:sz w:val="32"/>
          <w:szCs w:val="32"/>
          <w:u w:color="000000"/>
        </w:rPr>
        <w:t>AND</w:t>
      </w:r>
      <w:r w:rsidRPr="006A0007">
        <w:rPr>
          <w:rFonts w:ascii="Arial" w:hAnsi="Arial" w:cs="Arial"/>
          <w:color w:val="2F5496" w:themeColor="accent1" w:themeShade="BF"/>
          <w:sz w:val="32"/>
          <w:szCs w:val="32"/>
          <w:u w:color="000000"/>
        </w:rPr>
        <w:t xml:space="preserve"> </w:t>
      </w:r>
      <w:r w:rsidRPr="006A0007">
        <w:rPr>
          <w:rFonts w:ascii="Arial" w:hAnsi="Arial" w:cs="Arial"/>
          <w:color w:val="2F5496" w:themeColor="accent1" w:themeShade="BF"/>
          <w:spacing w:val="-1"/>
          <w:sz w:val="32"/>
          <w:szCs w:val="32"/>
          <w:u w:color="000000"/>
        </w:rPr>
        <w:t>TIMELINES</w:t>
      </w:r>
      <w:bookmarkEnd w:id="2"/>
    </w:p>
    <w:p w:rsidR="00AD5E48" w:rsidRPr="00DE7DE6" w:rsidRDefault="00AD5E48" w:rsidP="00AD5E48">
      <w:pPr>
        <w:spacing w:before="3"/>
        <w:rPr>
          <w:rFonts w:ascii="Arial" w:eastAsia="Times New Roman" w:hAnsi="Arial" w:cs="Arial"/>
          <w:b/>
          <w:bCs/>
          <w:sz w:val="20"/>
          <w:szCs w:val="20"/>
        </w:rPr>
      </w:pPr>
    </w:p>
    <w:tbl>
      <w:tblPr>
        <w:tblW w:w="9761" w:type="dxa"/>
        <w:tblInd w:w="146" w:type="dxa"/>
        <w:tblLayout w:type="fixed"/>
        <w:tblCellMar>
          <w:left w:w="0" w:type="dxa"/>
          <w:right w:w="0" w:type="dxa"/>
        </w:tblCellMar>
        <w:tblLook w:val="01E0" w:firstRow="1" w:lastRow="1" w:firstColumn="1" w:lastColumn="1" w:noHBand="0" w:noVBand="0"/>
      </w:tblPr>
      <w:tblGrid>
        <w:gridCol w:w="2406"/>
        <w:gridCol w:w="1979"/>
        <w:gridCol w:w="1545"/>
        <w:gridCol w:w="3831"/>
      </w:tblGrid>
      <w:tr w:rsidR="00AD5E48" w:rsidRPr="00DE7DE6" w:rsidTr="00AF32B1">
        <w:trPr>
          <w:trHeight w:hRule="exact" w:val="506"/>
        </w:trPr>
        <w:tc>
          <w:tcPr>
            <w:tcW w:w="2406"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rsidR="00AD5E48" w:rsidRPr="00DE7DE6" w:rsidRDefault="00AD5E48" w:rsidP="00AF32B1">
            <w:pPr>
              <w:pStyle w:val="TableParagraph"/>
              <w:spacing w:before="1"/>
              <w:ind w:left="658"/>
              <w:rPr>
                <w:rFonts w:ascii="Arial" w:eastAsia="Times New Roman" w:hAnsi="Arial" w:cs="Arial"/>
                <w:sz w:val="20"/>
                <w:szCs w:val="20"/>
              </w:rPr>
            </w:pPr>
            <w:r w:rsidRPr="00DE7DE6">
              <w:rPr>
                <w:rFonts w:ascii="Arial" w:hAnsi="Arial" w:cs="Arial"/>
                <w:b/>
                <w:spacing w:val="-1"/>
                <w:sz w:val="20"/>
                <w:szCs w:val="20"/>
              </w:rPr>
              <w:t>ACTIVITY</w:t>
            </w:r>
          </w:p>
        </w:tc>
        <w:tc>
          <w:tcPr>
            <w:tcW w:w="1979"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rsidR="00AD5E48" w:rsidRPr="00DE7DE6" w:rsidRDefault="00AD5E48" w:rsidP="00AF32B1">
            <w:pPr>
              <w:pStyle w:val="TableParagraph"/>
              <w:spacing w:before="1"/>
              <w:jc w:val="center"/>
              <w:rPr>
                <w:rFonts w:ascii="Arial" w:eastAsia="Times New Roman" w:hAnsi="Arial" w:cs="Arial"/>
                <w:sz w:val="20"/>
                <w:szCs w:val="20"/>
              </w:rPr>
            </w:pPr>
            <w:r w:rsidRPr="00DE7DE6">
              <w:rPr>
                <w:rFonts w:ascii="Arial" w:hAnsi="Arial" w:cs="Arial"/>
                <w:b/>
                <w:spacing w:val="-2"/>
                <w:sz w:val="20"/>
                <w:szCs w:val="20"/>
              </w:rPr>
              <w:t>DATE</w:t>
            </w:r>
          </w:p>
        </w:tc>
        <w:tc>
          <w:tcPr>
            <w:tcW w:w="1545"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rsidR="00AD5E48" w:rsidRPr="00DE7DE6" w:rsidRDefault="00AD5E48" w:rsidP="00AF32B1">
            <w:pPr>
              <w:pStyle w:val="TableParagraph"/>
              <w:spacing w:before="1"/>
              <w:ind w:left="476"/>
              <w:rPr>
                <w:rFonts w:ascii="Arial" w:eastAsia="Times New Roman" w:hAnsi="Arial" w:cs="Arial"/>
                <w:sz w:val="20"/>
                <w:szCs w:val="20"/>
              </w:rPr>
            </w:pPr>
            <w:r w:rsidRPr="00DE7DE6">
              <w:rPr>
                <w:rFonts w:ascii="Arial" w:hAnsi="Arial" w:cs="Arial"/>
                <w:b/>
                <w:spacing w:val="-2"/>
                <w:sz w:val="20"/>
                <w:szCs w:val="20"/>
              </w:rPr>
              <w:t>TIME</w:t>
            </w:r>
          </w:p>
        </w:tc>
        <w:tc>
          <w:tcPr>
            <w:tcW w:w="3831" w:type="dxa"/>
            <w:tcBorders>
              <w:top w:val="single" w:sz="5" w:space="0" w:color="000000"/>
              <w:left w:val="single" w:sz="5" w:space="0" w:color="000000"/>
              <w:bottom w:val="single" w:sz="5" w:space="0" w:color="000000"/>
              <w:right w:val="single" w:sz="5" w:space="0" w:color="000000"/>
            </w:tcBorders>
            <w:shd w:val="clear" w:color="auto" w:fill="B4C6E7" w:themeFill="accent1" w:themeFillTint="66"/>
          </w:tcPr>
          <w:p w:rsidR="00AD5E48" w:rsidRPr="00DE7DE6" w:rsidRDefault="00AD5E48" w:rsidP="00AF32B1">
            <w:pPr>
              <w:pStyle w:val="TableParagraph"/>
              <w:spacing w:before="1"/>
              <w:ind w:left="1066"/>
              <w:rPr>
                <w:rFonts w:ascii="Arial" w:eastAsia="Times New Roman" w:hAnsi="Arial" w:cs="Arial"/>
                <w:sz w:val="20"/>
                <w:szCs w:val="20"/>
              </w:rPr>
            </w:pPr>
            <w:r w:rsidRPr="00DE7DE6">
              <w:rPr>
                <w:rFonts w:ascii="Arial" w:hAnsi="Arial" w:cs="Arial"/>
                <w:b/>
                <w:spacing w:val="-2"/>
                <w:sz w:val="20"/>
                <w:szCs w:val="20"/>
              </w:rPr>
              <w:t>INFORMATION</w:t>
            </w:r>
          </w:p>
        </w:tc>
      </w:tr>
      <w:tr w:rsidR="00AD5E48" w:rsidRPr="00DE7DE6" w:rsidTr="00AF32B1">
        <w:trPr>
          <w:trHeight w:hRule="exact" w:val="1001"/>
        </w:trPr>
        <w:tc>
          <w:tcPr>
            <w:tcW w:w="2406" w:type="dxa"/>
            <w:tcBorders>
              <w:top w:val="single" w:sz="5" w:space="0" w:color="000000"/>
              <w:left w:val="single" w:sz="5" w:space="0" w:color="000000"/>
              <w:bottom w:val="single" w:sz="5" w:space="0" w:color="000000"/>
              <w:right w:val="single" w:sz="5" w:space="0" w:color="000000"/>
            </w:tcBorders>
          </w:tcPr>
          <w:p w:rsidR="00AD5E48" w:rsidRPr="00DE7DE6" w:rsidRDefault="00AD5E48" w:rsidP="00AF32B1">
            <w:pPr>
              <w:pStyle w:val="TableParagraph"/>
              <w:spacing w:before="91" w:line="279" w:lineRule="auto"/>
              <w:ind w:left="102" w:right="341"/>
              <w:rPr>
                <w:rFonts w:ascii="Arial" w:eastAsia="Times New Roman" w:hAnsi="Arial" w:cs="Arial"/>
                <w:sz w:val="20"/>
                <w:szCs w:val="20"/>
              </w:rPr>
            </w:pPr>
            <w:r w:rsidRPr="00DE7DE6">
              <w:rPr>
                <w:rFonts w:ascii="Arial" w:hAnsi="Arial" w:cs="Arial"/>
                <w:spacing w:val="-2"/>
                <w:sz w:val="20"/>
                <w:szCs w:val="20"/>
              </w:rPr>
              <w:t>Solicitation</w:t>
            </w:r>
            <w:r w:rsidRPr="00DE7DE6">
              <w:rPr>
                <w:rFonts w:ascii="Arial" w:hAnsi="Arial" w:cs="Arial"/>
                <w:sz w:val="20"/>
                <w:szCs w:val="20"/>
              </w:rPr>
              <w:t xml:space="preserve"> </w:t>
            </w:r>
            <w:r w:rsidRPr="00DE7DE6">
              <w:rPr>
                <w:rFonts w:ascii="Arial" w:hAnsi="Arial" w:cs="Arial"/>
                <w:spacing w:val="-1"/>
                <w:sz w:val="20"/>
                <w:szCs w:val="20"/>
              </w:rPr>
              <w:t>released</w:t>
            </w:r>
          </w:p>
        </w:tc>
        <w:tc>
          <w:tcPr>
            <w:tcW w:w="1979" w:type="dxa"/>
            <w:tcBorders>
              <w:top w:val="single" w:sz="5" w:space="0" w:color="000000"/>
              <w:left w:val="single" w:sz="5" w:space="0" w:color="000000"/>
              <w:bottom w:val="single" w:sz="5" w:space="0" w:color="000000"/>
              <w:right w:val="single" w:sz="5" w:space="0" w:color="000000"/>
            </w:tcBorders>
          </w:tcPr>
          <w:p w:rsidR="00AD5E48" w:rsidRDefault="00AD5E48" w:rsidP="00AF32B1">
            <w:pPr>
              <w:pStyle w:val="TableParagraph"/>
              <w:ind w:left="144" w:right="403"/>
              <w:rPr>
                <w:rFonts w:ascii="Arial" w:hAnsi="Arial" w:cs="Arial"/>
                <w:spacing w:val="-1"/>
                <w:sz w:val="20"/>
                <w:szCs w:val="20"/>
              </w:rPr>
            </w:pPr>
            <w:r>
              <w:rPr>
                <w:rFonts w:ascii="Arial" w:hAnsi="Arial" w:cs="Arial"/>
                <w:spacing w:val="-1"/>
                <w:sz w:val="20"/>
                <w:szCs w:val="20"/>
              </w:rPr>
              <w:t>Monday</w:t>
            </w:r>
          </w:p>
          <w:p w:rsidR="00AD5E48" w:rsidRPr="00DE7DE6" w:rsidRDefault="00AD5E48" w:rsidP="00AF32B1">
            <w:pPr>
              <w:pStyle w:val="TableParagraph"/>
              <w:ind w:left="144" w:right="403"/>
              <w:rPr>
                <w:rFonts w:ascii="Arial" w:eastAsia="Times New Roman" w:hAnsi="Arial" w:cs="Arial"/>
                <w:sz w:val="20"/>
                <w:szCs w:val="20"/>
              </w:rPr>
            </w:pPr>
            <w:r>
              <w:rPr>
                <w:rFonts w:ascii="Arial" w:hAnsi="Arial" w:cs="Arial"/>
                <w:spacing w:val="-1"/>
                <w:sz w:val="20"/>
                <w:szCs w:val="20"/>
              </w:rPr>
              <w:t>March 18</w:t>
            </w:r>
            <w:r w:rsidRPr="00DE7DE6">
              <w:rPr>
                <w:rFonts w:ascii="Arial" w:hAnsi="Arial" w:cs="Arial"/>
                <w:spacing w:val="-1"/>
                <w:sz w:val="20"/>
                <w:szCs w:val="20"/>
              </w:rPr>
              <w:t>, 201</w:t>
            </w:r>
            <w:r>
              <w:rPr>
                <w:rFonts w:ascii="Arial" w:hAnsi="Arial" w:cs="Arial"/>
                <w:spacing w:val="-1"/>
                <w:sz w:val="20"/>
                <w:szCs w:val="20"/>
              </w:rPr>
              <w:t>9</w:t>
            </w:r>
            <w:r w:rsidRPr="00DE7DE6">
              <w:rPr>
                <w:rFonts w:ascii="Arial" w:hAnsi="Arial" w:cs="Arial"/>
                <w:spacing w:val="20"/>
                <w:sz w:val="20"/>
                <w:szCs w:val="20"/>
              </w:rPr>
              <w:t xml:space="preserve"> </w:t>
            </w:r>
          </w:p>
        </w:tc>
        <w:tc>
          <w:tcPr>
            <w:tcW w:w="1545" w:type="dxa"/>
            <w:tcBorders>
              <w:top w:val="single" w:sz="5" w:space="0" w:color="000000"/>
              <w:left w:val="single" w:sz="5" w:space="0" w:color="000000"/>
              <w:bottom w:val="single" w:sz="5" w:space="0" w:color="000000"/>
              <w:right w:val="single" w:sz="5" w:space="0" w:color="000000"/>
            </w:tcBorders>
          </w:tcPr>
          <w:p w:rsidR="00AD5E48" w:rsidRPr="00DE7DE6" w:rsidRDefault="00AD5E48" w:rsidP="00AF32B1">
            <w:pPr>
              <w:pStyle w:val="TableParagraph"/>
              <w:spacing w:before="91" w:line="279" w:lineRule="auto"/>
              <w:ind w:left="498" w:right="289" w:hanging="214"/>
              <w:rPr>
                <w:rFonts w:ascii="Arial" w:eastAsia="Times New Roman" w:hAnsi="Arial" w:cs="Arial"/>
                <w:sz w:val="20"/>
                <w:szCs w:val="20"/>
              </w:rPr>
            </w:pPr>
            <w:r w:rsidRPr="00DE7DE6">
              <w:rPr>
                <w:rFonts w:ascii="Arial" w:eastAsia="Times New Roman" w:hAnsi="Arial" w:cs="Arial"/>
                <w:sz w:val="20"/>
                <w:szCs w:val="20"/>
              </w:rPr>
              <w:t>N/A</w:t>
            </w:r>
          </w:p>
        </w:tc>
        <w:tc>
          <w:tcPr>
            <w:tcW w:w="3831" w:type="dxa"/>
            <w:tcBorders>
              <w:top w:val="single" w:sz="5" w:space="0" w:color="000000"/>
              <w:left w:val="single" w:sz="5" w:space="0" w:color="000000"/>
              <w:bottom w:val="single" w:sz="5" w:space="0" w:color="000000"/>
              <w:right w:val="single" w:sz="5" w:space="0" w:color="000000"/>
            </w:tcBorders>
          </w:tcPr>
          <w:p w:rsidR="00AD5E48" w:rsidRPr="00DE7DE6" w:rsidRDefault="00AD5E48" w:rsidP="00AF32B1">
            <w:pPr>
              <w:pStyle w:val="TableParagraph"/>
              <w:spacing w:line="236" w:lineRule="exact"/>
              <w:ind w:left="102"/>
              <w:rPr>
                <w:rFonts w:ascii="Arial" w:eastAsia="Times New Roman" w:hAnsi="Arial" w:cs="Arial"/>
                <w:sz w:val="20"/>
                <w:szCs w:val="20"/>
              </w:rPr>
            </w:pPr>
            <w:r>
              <w:rPr>
                <w:rFonts w:ascii="Arial" w:hAnsi="Arial" w:cs="Arial"/>
                <w:spacing w:val="-1"/>
                <w:sz w:val="20"/>
                <w:szCs w:val="20"/>
              </w:rPr>
              <w:t>The RFA will be posted on the SEFBHN website and sent electronically to all SEFBHN providers and FACT Team providers throughout Florida</w:t>
            </w:r>
            <w:r w:rsidRPr="00DE7DE6">
              <w:rPr>
                <w:rFonts w:ascii="Arial" w:hAnsi="Arial" w:cs="Arial"/>
                <w:spacing w:val="-1"/>
                <w:sz w:val="20"/>
                <w:szCs w:val="20"/>
              </w:rPr>
              <w:t xml:space="preserve">  </w:t>
            </w:r>
          </w:p>
        </w:tc>
      </w:tr>
      <w:tr w:rsidR="00AD5E48" w:rsidRPr="00DE7DE6" w:rsidTr="00AF32B1">
        <w:trPr>
          <w:trHeight w:hRule="exact" w:val="1521"/>
        </w:trPr>
        <w:tc>
          <w:tcPr>
            <w:tcW w:w="2406"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DE7DE6" w:rsidRDefault="00AD5E48" w:rsidP="00AF32B1">
            <w:pPr>
              <w:pStyle w:val="TableParagraph"/>
              <w:spacing w:before="9"/>
              <w:rPr>
                <w:rFonts w:ascii="Arial" w:eastAsia="Times New Roman" w:hAnsi="Arial" w:cs="Arial"/>
                <w:b/>
                <w:bCs/>
                <w:sz w:val="20"/>
                <w:szCs w:val="20"/>
              </w:rPr>
            </w:pPr>
          </w:p>
          <w:p w:rsidR="00AD5E48" w:rsidRPr="00DE7DE6" w:rsidRDefault="00AD5E48" w:rsidP="00AF32B1">
            <w:pPr>
              <w:pStyle w:val="TableParagraph"/>
              <w:spacing w:line="279" w:lineRule="auto"/>
              <w:ind w:left="102" w:right="479"/>
              <w:rPr>
                <w:rFonts w:ascii="Arial" w:eastAsia="Times New Roman" w:hAnsi="Arial" w:cs="Arial"/>
                <w:sz w:val="20"/>
                <w:szCs w:val="20"/>
              </w:rPr>
            </w:pPr>
            <w:r w:rsidRPr="00DE7DE6">
              <w:rPr>
                <w:rFonts w:ascii="Arial" w:hAnsi="Arial" w:cs="Arial"/>
                <w:spacing w:val="-1"/>
                <w:sz w:val="20"/>
                <w:szCs w:val="20"/>
              </w:rPr>
              <w:t xml:space="preserve">Applications </w:t>
            </w:r>
            <w:r w:rsidRPr="00DE7DE6">
              <w:rPr>
                <w:rFonts w:ascii="Arial" w:hAnsi="Arial" w:cs="Arial"/>
                <w:spacing w:val="-2"/>
                <w:sz w:val="20"/>
                <w:szCs w:val="20"/>
              </w:rPr>
              <w:t>must</w:t>
            </w:r>
            <w:r w:rsidRPr="00DE7DE6">
              <w:rPr>
                <w:rFonts w:ascii="Arial" w:hAnsi="Arial" w:cs="Arial"/>
                <w:spacing w:val="-1"/>
                <w:sz w:val="20"/>
                <w:szCs w:val="20"/>
              </w:rPr>
              <w:t xml:space="preserve"> </w:t>
            </w:r>
            <w:r w:rsidRPr="00DE7DE6">
              <w:rPr>
                <w:rFonts w:ascii="Arial" w:hAnsi="Arial" w:cs="Arial"/>
                <w:sz w:val="20"/>
                <w:szCs w:val="20"/>
              </w:rPr>
              <w:t>be</w:t>
            </w:r>
            <w:r w:rsidRPr="00DE7DE6">
              <w:rPr>
                <w:rFonts w:ascii="Arial" w:hAnsi="Arial" w:cs="Arial"/>
                <w:spacing w:val="27"/>
                <w:sz w:val="20"/>
                <w:szCs w:val="20"/>
              </w:rPr>
              <w:t xml:space="preserve"> </w:t>
            </w:r>
            <w:r w:rsidRPr="00DE7DE6">
              <w:rPr>
                <w:rFonts w:ascii="Arial" w:hAnsi="Arial" w:cs="Arial"/>
                <w:spacing w:val="-2"/>
                <w:sz w:val="20"/>
                <w:szCs w:val="20"/>
              </w:rPr>
              <w:t>received</w:t>
            </w:r>
            <w:r w:rsidRPr="00DE7DE6">
              <w:rPr>
                <w:rFonts w:ascii="Arial" w:hAnsi="Arial" w:cs="Arial"/>
                <w:sz w:val="20"/>
                <w:szCs w:val="20"/>
              </w:rPr>
              <w:t xml:space="preserve"> </w:t>
            </w:r>
            <w:r w:rsidRPr="00DE7DE6">
              <w:rPr>
                <w:rFonts w:ascii="Arial" w:hAnsi="Arial" w:cs="Arial"/>
                <w:spacing w:val="1"/>
                <w:sz w:val="20"/>
                <w:szCs w:val="20"/>
              </w:rPr>
              <w:t>by</w:t>
            </w:r>
            <w:r w:rsidRPr="00DE7DE6">
              <w:rPr>
                <w:rFonts w:ascii="Arial" w:hAnsi="Arial" w:cs="Arial"/>
                <w:spacing w:val="-5"/>
                <w:sz w:val="20"/>
                <w:szCs w:val="20"/>
              </w:rPr>
              <w:t xml:space="preserve"> </w:t>
            </w:r>
            <w:r w:rsidRPr="00DE7DE6">
              <w:rPr>
                <w:rFonts w:ascii="Arial" w:hAnsi="Arial" w:cs="Arial"/>
                <w:spacing w:val="-1"/>
                <w:sz w:val="20"/>
                <w:szCs w:val="20"/>
              </w:rPr>
              <w:t>SEFBHN</w:t>
            </w:r>
          </w:p>
        </w:tc>
        <w:tc>
          <w:tcPr>
            <w:tcW w:w="1979"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rsidR="00AD5E48" w:rsidRDefault="00AD5E48" w:rsidP="00AF32B1">
            <w:pPr>
              <w:pStyle w:val="TableParagraph"/>
              <w:ind w:left="144" w:right="576"/>
              <w:rPr>
                <w:rFonts w:ascii="Arial" w:hAnsi="Arial" w:cs="Arial"/>
                <w:spacing w:val="25"/>
                <w:sz w:val="20"/>
                <w:szCs w:val="20"/>
              </w:rPr>
            </w:pPr>
            <w:r>
              <w:rPr>
                <w:rFonts w:ascii="Arial" w:hAnsi="Arial" w:cs="Arial"/>
                <w:spacing w:val="25"/>
                <w:sz w:val="20"/>
                <w:szCs w:val="20"/>
              </w:rPr>
              <w:t>Monday</w:t>
            </w:r>
          </w:p>
          <w:p w:rsidR="00AD5E48" w:rsidRPr="00DE7DE6" w:rsidRDefault="00AD5E48" w:rsidP="00AF32B1">
            <w:pPr>
              <w:pStyle w:val="TableParagraph"/>
              <w:ind w:left="144" w:right="576"/>
              <w:rPr>
                <w:rFonts w:ascii="Arial" w:eastAsia="Times New Roman" w:hAnsi="Arial" w:cs="Arial"/>
                <w:sz w:val="20"/>
                <w:szCs w:val="20"/>
              </w:rPr>
            </w:pPr>
            <w:r>
              <w:rPr>
                <w:rFonts w:ascii="Arial" w:hAnsi="Arial" w:cs="Arial"/>
                <w:spacing w:val="-1"/>
                <w:sz w:val="20"/>
                <w:szCs w:val="20"/>
              </w:rPr>
              <w:t>April 22</w:t>
            </w:r>
            <w:r w:rsidRPr="00DE7DE6">
              <w:rPr>
                <w:rFonts w:ascii="Arial" w:hAnsi="Arial" w:cs="Arial"/>
                <w:spacing w:val="-1"/>
                <w:sz w:val="20"/>
                <w:szCs w:val="20"/>
                <w:vertAlign w:val="superscript"/>
              </w:rPr>
              <w:t>th</w:t>
            </w:r>
            <w:r w:rsidRPr="00DE7DE6">
              <w:rPr>
                <w:rFonts w:ascii="Arial" w:hAnsi="Arial" w:cs="Arial"/>
                <w:spacing w:val="-1"/>
                <w:sz w:val="20"/>
                <w:szCs w:val="20"/>
              </w:rPr>
              <w:t>, 201</w:t>
            </w:r>
            <w:r>
              <w:rPr>
                <w:rFonts w:ascii="Arial" w:hAnsi="Arial" w:cs="Arial"/>
                <w:spacing w:val="-1"/>
                <w:sz w:val="20"/>
                <w:szCs w:val="20"/>
              </w:rPr>
              <w:t>9</w:t>
            </w:r>
          </w:p>
        </w:tc>
        <w:tc>
          <w:tcPr>
            <w:tcW w:w="1545"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DE7DE6" w:rsidRDefault="00AD5E48" w:rsidP="00AF32B1">
            <w:pPr>
              <w:pStyle w:val="TableParagraph"/>
              <w:spacing w:before="10"/>
              <w:rPr>
                <w:rFonts w:ascii="Arial" w:eastAsia="Times New Roman" w:hAnsi="Arial" w:cs="Arial"/>
                <w:b/>
                <w:bCs/>
                <w:sz w:val="20"/>
                <w:szCs w:val="20"/>
              </w:rPr>
            </w:pPr>
          </w:p>
          <w:p w:rsidR="00AD5E48" w:rsidRPr="00DE7DE6" w:rsidRDefault="00AD5E48" w:rsidP="00AF32B1">
            <w:pPr>
              <w:pStyle w:val="TableParagraph"/>
              <w:spacing w:line="279" w:lineRule="auto"/>
              <w:ind w:left="497" w:right="289" w:hanging="214"/>
              <w:rPr>
                <w:rFonts w:ascii="Arial" w:eastAsia="Times New Roman" w:hAnsi="Arial" w:cs="Arial"/>
                <w:sz w:val="20"/>
                <w:szCs w:val="20"/>
              </w:rPr>
            </w:pPr>
            <w:r w:rsidRPr="00DE7DE6">
              <w:rPr>
                <w:rFonts w:ascii="Arial" w:hAnsi="Arial" w:cs="Arial"/>
                <w:spacing w:val="-1"/>
                <w:sz w:val="20"/>
                <w:szCs w:val="20"/>
              </w:rPr>
              <w:t>3:00 P.M.</w:t>
            </w:r>
            <w:r w:rsidRPr="00DE7DE6">
              <w:rPr>
                <w:rFonts w:ascii="Arial" w:hAnsi="Arial" w:cs="Arial"/>
                <w:spacing w:val="26"/>
                <w:sz w:val="20"/>
                <w:szCs w:val="20"/>
              </w:rPr>
              <w:t xml:space="preserve"> </w:t>
            </w:r>
            <w:r w:rsidRPr="00DE7DE6">
              <w:rPr>
                <w:rFonts w:ascii="Arial" w:hAnsi="Arial" w:cs="Arial"/>
                <w:spacing w:val="-1"/>
                <w:sz w:val="20"/>
                <w:szCs w:val="20"/>
              </w:rPr>
              <w:t>[EST]</w:t>
            </w:r>
          </w:p>
        </w:tc>
        <w:tc>
          <w:tcPr>
            <w:tcW w:w="3831"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DE7DE6" w:rsidRDefault="00AD5E48" w:rsidP="00AF32B1">
            <w:pPr>
              <w:pStyle w:val="TableParagraph"/>
              <w:spacing w:before="64" w:line="277" w:lineRule="auto"/>
              <w:ind w:left="101" w:right="345"/>
              <w:rPr>
                <w:rFonts w:ascii="Arial" w:eastAsia="Times New Roman" w:hAnsi="Arial" w:cs="Arial"/>
                <w:sz w:val="20"/>
                <w:szCs w:val="20"/>
              </w:rPr>
            </w:pPr>
            <w:r w:rsidRPr="00DE7DE6">
              <w:rPr>
                <w:rFonts w:ascii="Arial" w:eastAsia="Times New Roman" w:hAnsi="Arial" w:cs="Arial"/>
                <w:sz w:val="20"/>
                <w:szCs w:val="20"/>
              </w:rPr>
              <w:t xml:space="preserve">Send electronically to  </w:t>
            </w:r>
          </w:p>
          <w:p w:rsidR="00AD5E48" w:rsidRPr="00DE7DE6" w:rsidRDefault="00AD5E48" w:rsidP="00AF32B1">
            <w:pPr>
              <w:pStyle w:val="TableParagraph"/>
              <w:spacing w:before="64" w:line="277" w:lineRule="auto"/>
              <w:ind w:left="101" w:right="345"/>
              <w:rPr>
                <w:rFonts w:ascii="Arial" w:eastAsia="Times New Roman" w:hAnsi="Arial" w:cs="Arial"/>
                <w:sz w:val="20"/>
                <w:szCs w:val="20"/>
              </w:rPr>
            </w:pPr>
            <w:r w:rsidRPr="00DE7DE6">
              <w:rPr>
                <w:rFonts w:ascii="Arial" w:eastAsia="Times New Roman" w:hAnsi="Arial" w:cs="Arial"/>
                <w:sz w:val="20"/>
                <w:szCs w:val="20"/>
              </w:rPr>
              <w:t>Mary_Bosco@SEFBHN.org</w:t>
            </w:r>
          </w:p>
        </w:tc>
      </w:tr>
      <w:tr w:rsidR="00AD5E48" w:rsidRPr="00DE7DE6" w:rsidTr="00AF32B1">
        <w:trPr>
          <w:trHeight w:hRule="exact" w:val="1401"/>
        </w:trPr>
        <w:tc>
          <w:tcPr>
            <w:tcW w:w="2406" w:type="dxa"/>
            <w:tcBorders>
              <w:top w:val="single" w:sz="5" w:space="0" w:color="000000"/>
              <w:left w:val="single" w:sz="5" w:space="0" w:color="000000"/>
              <w:bottom w:val="single" w:sz="5" w:space="0" w:color="000000"/>
              <w:right w:val="single" w:sz="5" w:space="0" w:color="000000"/>
            </w:tcBorders>
          </w:tcPr>
          <w:p w:rsidR="00AD5E48" w:rsidRPr="00AD5E48" w:rsidRDefault="00AD5E48" w:rsidP="00AF32B1">
            <w:pPr>
              <w:pStyle w:val="TableParagraph"/>
              <w:spacing w:before="131" w:line="279" w:lineRule="auto"/>
              <w:ind w:left="102" w:right="236"/>
              <w:rPr>
                <w:rFonts w:ascii="Arial" w:eastAsia="Times New Roman" w:hAnsi="Arial" w:cs="Arial"/>
                <w:sz w:val="20"/>
                <w:szCs w:val="20"/>
                <w:highlight w:val="yellow"/>
              </w:rPr>
            </w:pPr>
            <w:r w:rsidRPr="009244E6">
              <w:rPr>
                <w:rFonts w:ascii="Arial" w:hAnsi="Arial" w:cs="Arial"/>
                <w:spacing w:val="-1"/>
                <w:sz w:val="20"/>
                <w:szCs w:val="20"/>
              </w:rPr>
              <w:t>Instruction</w:t>
            </w:r>
            <w:r w:rsidRPr="009244E6">
              <w:rPr>
                <w:rFonts w:ascii="Arial" w:hAnsi="Arial" w:cs="Arial"/>
                <w:sz w:val="20"/>
                <w:szCs w:val="20"/>
              </w:rPr>
              <w:t xml:space="preserve"> </w:t>
            </w:r>
            <w:r w:rsidRPr="009244E6">
              <w:rPr>
                <w:rFonts w:ascii="Arial" w:hAnsi="Arial" w:cs="Arial"/>
                <w:spacing w:val="-1"/>
                <w:sz w:val="20"/>
                <w:szCs w:val="20"/>
              </w:rPr>
              <w:t>and</w:t>
            </w:r>
            <w:r w:rsidRPr="009244E6">
              <w:rPr>
                <w:rFonts w:ascii="Arial" w:hAnsi="Arial" w:cs="Arial"/>
                <w:sz w:val="20"/>
                <w:szCs w:val="20"/>
              </w:rPr>
              <w:t xml:space="preserve"> </w:t>
            </w:r>
            <w:r w:rsidRPr="009244E6">
              <w:rPr>
                <w:rFonts w:ascii="Arial" w:hAnsi="Arial" w:cs="Arial"/>
                <w:spacing w:val="-1"/>
                <w:sz w:val="20"/>
                <w:szCs w:val="20"/>
              </w:rPr>
              <w:t>training</w:t>
            </w:r>
            <w:r w:rsidRPr="009244E6">
              <w:rPr>
                <w:rFonts w:ascii="Arial" w:hAnsi="Arial" w:cs="Arial"/>
                <w:spacing w:val="24"/>
                <w:sz w:val="20"/>
                <w:szCs w:val="20"/>
              </w:rPr>
              <w:t xml:space="preserve"> </w:t>
            </w:r>
            <w:proofErr w:type="gramStart"/>
            <w:r w:rsidRPr="009244E6">
              <w:rPr>
                <w:rFonts w:ascii="Arial" w:hAnsi="Arial" w:cs="Arial"/>
                <w:sz w:val="20"/>
                <w:szCs w:val="20"/>
              </w:rPr>
              <w:t>of</w:t>
            </w:r>
            <w:r w:rsidRPr="009244E6">
              <w:rPr>
                <w:rFonts w:ascii="Arial" w:hAnsi="Arial" w:cs="Arial"/>
                <w:spacing w:val="-1"/>
                <w:sz w:val="20"/>
                <w:szCs w:val="20"/>
              </w:rPr>
              <w:t xml:space="preserve"> </w:t>
            </w:r>
            <w:r w:rsidRPr="009244E6">
              <w:rPr>
                <w:rFonts w:ascii="Arial" w:hAnsi="Arial" w:cs="Arial"/>
                <w:sz w:val="20"/>
                <w:szCs w:val="20"/>
              </w:rPr>
              <w:t xml:space="preserve"> </w:t>
            </w:r>
            <w:r w:rsidRPr="009244E6">
              <w:rPr>
                <w:rFonts w:ascii="Arial" w:hAnsi="Arial" w:cs="Arial"/>
                <w:spacing w:val="-2"/>
                <w:sz w:val="20"/>
                <w:szCs w:val="20"/>
              </w:rPr>
              <w:t>Phase</w:t>
            </w:r>
            <w:proofErr w:type="gramEnd"/>
            <w:r w:rsidRPr="009244E6">
              <w:rPr>
                <w:rFonts w:ascii="Arial" w:hAnsi="Arial" w:cs="Arial"/>
                <w:spacing w:val="-2"/>
                <w:sz w:val="20"/>
                <w:szCs w:val="20"/>
              </w:rPr>
              <w:t xml:space="preserve"> I – written applications evaluators</w:t>
            </w:r>
          </w:p>
        </w:tc>
        <w:tc>
          <w:tcPr>
            <w:tcW w:w="1979" w:type="dxa"/>
            <w:tcBorders>
              <w:top w:val="single" w:sz="5" w:space="0" w:color="000000"/>
              <w:left w:val="single" w:sz="5" w:space="0" w:color="000000"/>
              <w:bottom w:val="single" w:sz="5" w:space="0" w:color="000000"/>
              <w:right w:val="single" w:sz="5" w:space="0" w:color="000000"/>
            </w:tcBorders>
          </w:tcPr>
          <w:p w:rsidR="00AD5E48" w:rsidRPr="009244E6" w:rsidRDefault="00AD5E48" w:rsidP="00AF32B1">
            <w:pPr>
              <w:pStyle w:val="TableParagraph"/>
              <w:spacing w:before="33"/>
              <w:ind w:left="144" w:right="400"/>
              <w:rPr>
                <w:rFonts w:ascii="Arial" w:hAnsi="Arial" w:cs="Arial"/>
                <w:spacing w:val="-1"/>
                <w:sz w:val="20"/>
                <w:szCs w:val="20"/>
              </w:rPr>
            </w:pPr>
            <w:r w:rsidRPr="009244E6">
              <w:rPr>
                <w:rFonts w:ascii="Arial" w:hAnsi="Arial" w:cs="Arial"/>
                <w:spacing w:val="-1"/>
                <w:sz w:val="20"/>
                <w:szCs w:val="20"/>
              </w:rPr>
              <w:t>Wednesday</w:t>
            </w:r>
          </w:p>
          <w:p w:rsidR="00AD5E48" w:rsidRPr="009244E6" w:rsidRDefault="00AD5E48" w:rsidP="00AF32B1">
            <w:pPr>
              <w:pStyle w:val="TableParagraph"/>
              <w:spacing w:before="33"/>
              <w:ind w:left="144" w:right="400"/>
              <w:rPr>
                <w:rFonts w:ascii="Arial" w:hAnsi="Arial" w:cs="Arial"/>
                <w:spacing w:val="20"/>
                <w:sz w:val="20"/>
                <w:szCs w:val="20"/>
              </w:rPr>
            </w:pPr>
            <w:r w:rsidRPr="009244E6">
              <w:rPr>
                <w:rFonts w:ascii="Arial" w:hAnsi="Arial" w:cs="Arial"/>
                <w:spacing w:val="20"/>
                <w:sz w:val="20"/>
                <w:szCs w:val="20"/>
              </w:rPr>
              <w:t>April 24</w:t>
            </w:r>
            <w:r w:rsidRPr="009244E6">
              <w:rPr>
                <w:rFonts w:ascii="Arial" w:hAnsi="Arial" w:cs="Arial"/>
                <w:spacing w:val="20"/>
                <w:sz w:val="20"/>
                <w:szCs w:val="20"/>
                <w:vertAlign w:val="superscript"/>
              </w:rPr>
              <w:t>th</w:t>
            </w:r>
            <w:r w:rsidRPr="009244E6">
              <w:rPr>
                <w:rFonts w:ascii="Arial" w:hAnsi="Arial" w:cs="Arial"/>
                <w:spacing w:val="20"/>
                <w:sz w:val="20"/>
                <w:szCs w:val="20"/>
              </w:rPr>
              <w:t>, 2019</w:t>
            </w:r>
          </w:p>
        </w:tc>
        <w:tc>
          <w:tcPr>
            <w:tcW w:w="1545" w:type="dxa"/>
            <w:tcBorders>
              <w:top w:val="single" w:sz="5" w:space="0" w:color="000000"/>
              <w:left w:val="single" w:sz="5" w:space="0" w:color="000000"/>
              <w:bottom w:val="single" w:sz="5" w:space="0" w:color="000000"/>
              <w:right w:val="single" w:sz="5" w:space="0" w:color="000000"/>
            </w:tcBorders>
          </w:tcPr>
          <w:p w:rsidR="00AD5E48" w:rsidRPr="009244E6" w:rsidRDefault="00AD5E48" w:rsidP="00AF32B1">
            <w:pPr>
              <w:pStyle w:val="TableParagraph"/>
              <w:spacing w:before="132" w:line="279" w:lineRule="auto"/>
              <w:ind w:left="375" w:right="270" w:hanging="231"/>
              <w:rPr>
                <w:rFonts w:ascii="Arial" w:eastAsia="Times New Roman" w:hAnsi="Arial" w:cs="Arial"/>
                <w:sz w:val="20"/>
                <w:szCs w:val="20"/>
              </w:rPr>
            </w:pPr>
            <w:r w:rsidRPr="009244E6">
              <w:rPr>
                <w:rFonts w:ascii="Arial" w:hAnsi="Arial" w:cs="Arial"/>
                <w:spacing w:val="-1"/>
                <w:sz w:val="20"/>
                <w:szCs w:val="20"/>
              </w:rPr>
              <w:t>10:00</w:t>
            </w:r>
            <w:r w:rsidRPr="009244E6">
              <w:rPr>
                <w:rFonts w:ascii="Arial" w:hAnsi="Arial" w:cs="Arial"/>
                <w:spacing w:val="-3"/>
                <w:sz w:val="20"/>
                <w:szCs w:val="20"/>
              </w:rPr>
              <w:t xml:space="preserve"> </w:t>
            </w:r>
            <w:r w:rsidRPr="009244E6">
              <w:rPr>
                <w:rFonts w:ascii="Arial" w:hAnsi="Arial" w:cs="Arial"/>
                <w:sz w:val="20"/>
                <w:szCs w:val="20"/>
              </w:rPr>
              <w:t>A.M.</w:t>
            </w:r>
            <w:r w:rsidRPr="009244E6">
              <w:rPr>
                <w:rFonts w:ascii="Arial" w:hAnsi="Arial" w:cs="Arial"/>
                <w:spacing w:val="23"/>
                <w:sz w:val="20"/>
                <w:szCs w:val="20"/>
              </w:rPr>
              <w:t xml:space="preserve"> </w:t>
            </w:r>
            <w:r w:rsidRPr="009244E6">
              <w:rPr>
                <w:rFonts w:ascii="Arial" w:hAnsi="Arial" w:cs="Arial"/>
                <w:spacing w:val="-1"/>
                <w:sz w:val="20"/>
                <w:szCs w:val="20"/>
              </w:rPr>
              <w:t>[EST]</w:t>
            </w:r>
          </w:p>
        </w:tc>
        <w:tc>
          <w:tcPr>
            <w:tcW w:w="3831" w:type="dxa"/>
            <w:tcBorders>
              <w:top w:val="single" w:sz="5" w:space="0" w:color="000000"/>
              <w:left w:val="single" w:sz="5" w:space="0" w:color="000000"/>
              <w:bottom w:val="single" w:sz="5" w:space="0" w:color="000000"/>
              <w:right w:val="single" w:sz="5" w:space="0" w:color="000000"/>
            </w:tcBorders>
          </w:tcPr>
          <w:p w:rsidR="00AD5E48" w:rsidRPr="009244E6" w:rsidRDefault="00AD5E48" w:rsidP="00AF32B1">
            <w:pPr>
              <w:pStyle w:val="TableParagraph"/>
              <w:spacing w:line="277" w:lineRule="auto"/>
              <w:ind w:left="102" w:right="297"/>
              <w:rPr>
                <w:rFonts w:ascii="Arial" w:eastAsia="Times New Roman" w:hAnsi="Arial" w:cs="Arial"/>
                <w:sz w:val="20"/>
                <w:szCs w:val="20"/>
              </w:rPr>
            </w:pPr>
            <w:r w:rsidRPr="009244E6">
              <w:rPr>
                <w:rFonts w:ascii="Arial" w:hAnsi="Arial" w:cs="Arial"/>
                <w:spacing w:val="-1"/>
                <w:sz w:val="20"/>
                <w:szCs w:val="20"/>
              </w:rPr>
              <w:t>Southe</w:t>
            </w:r>
            <w:r w:rsidRPr="009244E6">
              <w:rPr>
                <w:rFonts w:ascii="Arial" w:hAnsi="Arial" w:cs="Arial"/>
                <w:sz w:val="20"/>
                <w:szCs w:val="20"/>
              </w:rPr>
              <w:t xml:space="preserve">ast Florida </w:t>
            </w:r>
            <w:r w:rsidRPr="009244E6">
              <w:rPr>
                <w:rFonts w:ascii="Arial" w:hAnsi="Arial" w:cs="Arial"/>
                <w:spacing w:val="-1"/>
                <w:sz w:val="20"/>
                <w:szCs w:val="20"/>
              </w:rPr>
              <w:t>Behavioral Health</w:t>
            </w:r>
            <w:r w:rsidRPr="009244E6">
              <w:rPr>
                <w:rFonts w:ascii="Arial" w:hAnsi="Arial" w:cs="Arial"/>
                <w:spacing w:val="30"/>
                <w:sz w:val="20"/>
                <w:szCs w:val="20"/>
              </w:rPr>
              <w:t xml:space="preserve"> </w:t>
            </w:r>
            <w:r w:rsidRPr="009244E6">
              <w:rPr>
                <w:rFonts w:ascii="Arial" w:hAnsi="Arial" w:cs="Arial"/>
                <w:spacing w:val="-1"/>
                <w:sz w:val="20"/>
                <w:szCs w:val="20"/>
              </w:rPr>
              <w:t>Network, 1070 E. Indiantown Road, Jupiter,</w:t>
            </w:r>
            <w:r w:rsidRPr="009244E6">
              <w:rPr>
                <w:rFonts w:ascii="Arial" w:hAnsi="Arial" w:cs="Arial"/>
                <w:spacing w:val="2"/>
                <w:sz w:val="20"/>
                <w:szCs w:val="20"/>
              </w:rPr>
              <w:t xml:space="preserve"> Ste 408, </w:t>
            </w:r>
            <w:r w:rsidRPr="009244E6">
              <w:rPr>
                <w:rFonts w:ascii="Arial" w:hAnsi="Arial" w:cs="Arial"/>
                <w:spacing w:val="-2"/>
                <w:sz w:val="20"/>
                <w:szCs w:val="20"/>
              </w:rPr>
              <w:t>FL</w:t>
            </w:r>
            <w:r w:rsidRPr="009244E6">
              <w:rPr>
                <w:rFonts w:ascii="Arial" w:hAnsi="Arial" w:cs="Arial"/>
                <w:spacing w:val="48"/>
                <w:sz w:val="20"/>
                <w:szCs w:val="20"/>
              </w:rPr>
              <w:t xml:space="preserve"> </w:t>
            </w:r>
            <w:r w:rsidRPr="009244E6">
              <w:rPr>
                <w:rFonts w:ascii="Arial" w:hAnsi="Arial" w:cs="Arial"/>
                <w:sz w:val="20"/>
                <w:szCs w:val="20"/>
              </w:rPr>
              <w:t>33477</w:t>
            </w:r>
          </w:p>
        </w:tc>
      </w:tr>
      <w:tr w:rsidR="00AD5E48" w:rsidRPr="00DE7DE6" w:rsidTr="006632DB">
        <w:trPr>
          <w:trHeight w:hRule="exact" w:val="2640"/>
        </w:trPr>
        <w:tc>
          <w:tcPr>
            <w:tcW w:w="2406"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AD5E48" w:rsidRDefault="00AD5E48" w:rsidP="00AF32B1">
            <w:pPr>
              <w:pStyle w:val="TableParagraph"/>
              <w:spacing w:line="276" w:lineRule="auto"/>
              <w:ind w:left="102" w:right="106"/>
              <w:rPr>
                <w:rFonts w:ascii="Arial" w:eastAsia="Times New Roman" w:hAnsi="Arial" w:cs="Arial"/>
                <w:sz w:val="20"/>
                <w:szCs w:val="20"/>
                <w:highlight w:val="yellow"/>
              </w:rPr>
            </w:pPr>
            <w:r w:rsidRPr="00AD5E48">
              <w:rPr>
                <w:rFonts w:ascii="Arial" w:hAnsi="Arial" w:cs="Arial"/>
                <w:spacing w:val="-1"/>
                <w:sz w:val="20"/>
                <w:szCs w:val="20"/>
                <w:highlight w:val="yellow"/>
              </w:rPr>
              <w:t>Debriefing</w:t>
            </w:r>
            <w:r w:rsidRPr="00AD5E48">
              <w:rPr>
                <w:rFonts w:ascii="Arial" w:hAnsi="Arial" w:cs="Arial"/>
                <w:sz w:val="20"/>
                <w:szCs w:val="20"/>
                <w:highlight w:val="yellow"/>
              </w:rPr>
              <w:t xml:space="preserve"> m</w:t>
            </w:r>
            <w:r w:rsidRPr="00AD5E48">
              <w:rPr>
                <w:rFonts w:ascii="Arial" w:hAnsi="Arial" w:cs="Arial"/>
                <w:spacing w:val="-2"/>
                <w:sz w:val="20"/>
                <w:szCs w:val="20"/>
                <w:highlight w:val="yellow"/>
              </w:rPr>
              <w:t>eeting</w:t>
            </w:r>
            <w:r w:rsidRPr="00AD5E48">
              <w:rPr>
                <w:rFonts w:ascii="Arial" w:hAnsi="Arial" w:cs="Arial"/>
                <w:sz w:val="20"/>
                <w:szCs w:val="20"/>
                <w:highlight w:val="yellow"/>
              </w:rPr>
              <w:t xml:space="preserve"> of</w:t>
            </w:r>
            <w:r w:rsidRPr="00AD5E48">
              <w:rPr>
                <w:rFonts w:ascii="Arial" w:hAnsi="Arial" w:cs="Arial"/>
                <w:spacing w:val="29"/>
                <w:sz w:val="20"/>
                <w:szCs w:val="20"/>
                <w:highlight w:val="yellow"/>
              </w:rPr>
              <w:t xml:space="preserve"> </w:t>
            </w:r>
            <w:r w:rsidRPr="00AD5E48">
              <w:rPr>
                <w:rFonts w:ascii="Arial" w:hAnsi="Arial" w:cs="Arial"/>
                <w:spacing w:val="-1"/>
                <w:sz w:val="20"/>
                <w:szCs w:val="20"/>
                <w:highlight w:val="yellow"/>
              </w:rPr>
              <w:t>Phase I – written applications</w:t>
            </w:r>
            <w:r w:rsidRPr="00AD5E48">
              <w:rPr>
                <w:rFonts w:ascii="Arial" w:hAnsi="Arial" w:cs="Arial"/>
                <w:sz w:val="20"/>
                <w:szCs w:val="20"/>
                <w:highlight w:val="yellow"/>
              </w:rPr>
              <w:t xml:space="preserve"> </w:t>
            </w:r>
            <w:r w:rsidRPr="00AD5E48">
              <w:rPr>
                <w:rFonts w:ascii="Arial" w:hAnsi="Arial" w:cs="Arial"/>
                <w:spacing w:val="-2"/>
                <w:sz w:val="20"/>
                <w:szCs w:val="20"/>
                <w:highlight w:val="yellow"/>
              </w:rPr>
              <w:t>evaluators</w:t>
            </w:r>
            <w:r w:rsidRPr="00AD5E48">
              <w:rPr>
                <w:rFonts w:ascii="Arial" w:hAnsi="Arial" w:cs="Arial"/>
                <w:spacing w:val="21"/>
                <w:sz w:val="20"/>
                <w:szCs w:val="20"/>
                <w:highlight w:val="yellow"/>
              </w:rPr>
              <w:t xml:space="preserve"> </w:t>
            </w:r>
            <w:r w:rsidRPr="00AD5E48">
              <w:rPr>
                <w:rFonts w:ascii="Arial" w:hAnsi="Arial" w:cs="Arial"/>
                <w:spacing w:val="-1"/>
                <w:sz w:val="20"/>
                <w:szCs w:val="20"/>
                <w:highlight w:val="yellow"/>
              </w:rPr>
              <w:t>and</w:t>
            </w:r>
            <w:r w:rsidRPr="00AD5E48">
              <w:rPr>
                <w:rFonts w:ascii="Arial" w:hAnsi="Arial" w:cs="Arial"/>
                <w:sz w:val="20"/>
                <w:szCs w:val="20"/>
                <w:highlight w:val="yellow"/>
              </w:rPr>
              <w:t xml:space="preserve"> </w:t>
            </w:r>
            <w:r w:rsidRPr="00AD5E48">
              <w:rPr>
                <w:rFonts w:ascii="Arial" w:hAnsi="Arial" w:cs="Arial"/>
                <w:spacing w:val="-1"/>
                <w:sz w:val="20"/>
                <w:szCs w:val="20"/>
                <w:highlight w:val="yellow"/>
              </w:rPr>
              <w:t>ranking</w:t>
            </w:r>
            <w:r w:rsidRPr="00AD5E48">
              <w:rPr>
                <w:rFonts w:ascii="Arial" w:hAnsi="Arial" w:cs="Arial"/>
                <w:spacing w:val="-3"/>
                <w:sz w:val="20"/>
                <w:szCs w:val="20"/>
                <w:highlight w:val="yellow"/>
              </w:rPr>
              <w:t xml:space="preserve"> </w:t>
            </w:r>
            <w:r w:rsidRPr="00AD5E48">
              <w:rPr>
                <w:rFonts w:ascii="Arial" w:hAnsi="Arial" w:cs="Arial"/>
                <w:sz w:val="20"/>
                <w:szCs w:val="20"/>
                <w:highlight w:val="yellow"/>
              </w:rPr>
              <w:t>of</w:t>
            </w:r>
            <w:r w:rsidRPr="00AD5E48">
              <w:rPr>
                <w:rFonts w:ascii="Arial" w:hAnsi="Arial" w:cs="Arial"/>
                <w:spacing w:val="-1"/>
                <w:sz w:val="20"/>
                <w:szCs w:val="20"/>
                <w:highlight w:val="yellow"/>
              </w:rPr>
              <w:t xml:space="preserve"> the</w:t>
            </w:r>
            <w:r w:rsidRPr="00AD5E48">
              <w:rPr>
                <w:rFonts w:ascii="Arial" w:hAnsi="Arial" w:cs="Arial"/>
                <w:spacing w:val="27"/>
                <w:sz w:val="20"/>
                <w:szCs w:val="20"/>
                <w:highlight w:val="yellow"/>
              </w:rPr>
              <w:t xml:space="preserve"> </w:t>
            </w:r>
            <w:r w:rsidRPr="00AD5E48">
              <w:rPr>
                <w:rFonts w:ascii="Arial" w:hAnsi="Arial" w:cs="Arial"/>
                <w:spacing w:val="-1"/>
                <w:sz w:val="20"/>
                <w:szCs w:val="20"/>
                <w:highlight w:val="yellow"/>
              </w:rPr>
              <w:t>applications</w:t>
            </w:r>
          </w:p>
        </w:tc>
        <w:tc>
          <w:tcPr>
            <w:tcW w:w="1979"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AD5E48" w:rsidRDefault="009244E6" w:rsidP="00AF32B1">
            <w:pPr>
              <w:pStyle w:val="TableParagraph"/>
              <w:spacing w:before="172" w:line="120" w:lineRule="auto"/>
              <w:ind w:left="144" w:right="331"/>
              <w:rPr>
                <w:rFonts w:ascii="Arial" w:hAnsi="Arial" w:cs="Arial"/>
                <w:spacing w:val="-1"/>
                <w:sz w:val="20"/>
                <w:szCs w:val="20"/>
                <w:highlight w:val="yellow"/>
              </w:rPr>
            </w:pPr>
            <w:r>
              <w:rPr>
                <w:rFonts w:ascii="Arial" w:hAnsi="Arial" w:cs="Arial"/>
                <w:spacing w:val="-1"/>
                <w:sz w:val="20"/>
                <w:szCs w:val="20"/>
                <w:highlight w:val="yellow"/>
              </w:rPr>
              <w:t>Monday</w:t>
            </w:r>
          </w:p>
          <w:p w:rsidR="00AD5E48" w:rsidRPr="00AD5E48" w:rsidRDefault="00AD5E48" w:rsidP="00AF32B1">
            <w:pPr>
              <w:pStyle w:val="TableParagraph"/>
              <w:spacing w:before="172"/>
              <w:ind w:left="144" w:right="331"/>
              <w:rPr>
                <w:rFonts w:ascii="Arial" w:eastAsia="Times New Roman" w:hAnsi="Arial" w:cs="Arial"/>
                <w:sz w:val="20"/>
                <w:szCs w:val="20"/>
                <w:highlight w:val="yellow"/>
              </w:rPr>
            </w:pPr>
            <w:r w:rsidRPr="00AD5E48">
              <w:rPr>
                <w:rFonts w:ascii="Arial" w:hAnsi="Arial" w:cs="Arial"/>
                <w:spacing w:val="-1"/>
                <w:sz w:val="20"/>
                <w:szCs w:val="20"/>
                <w:highlight w:val="yellow"/>
              </w:rPr>
              <w:t xml:space="preserve">May </w:t>
            </w:r>
            <w:r w:rsidR="009244E6">
              <w:rPr>
                <w:rFonts w:ascii="Arial" w:hAnsi="Arial" w:cs="Arial"/>
                <w:spacing w:val="-1"/>
                <w:sz w:val="20"/>
                <w:szCs w:val="20"/>
                <w:highlight w:val="yellow"/>
              </w:rPr>
              <w:t>6th</w:t>
            </w:r>
            <w:r w:rsidRPr="00AD5E48">
              <w:rPr>
                <w:rFonts w:ascii="Arial" w:hAnsi="Arial" w:cs="Arial"/>
                <w:spacing w:val="-1"/>
                <w:sz w:val="20"/>
                <w:szCs w:val="20"/>
                <w:highlight w:val="yellow"/>
              </w:rPr>
              <w:t>, 2019</w:t>
            </w:r>
          </w:p>
        </w:tc>
        <w:tc>
          <w:tcPr>
            <w:tcW w:w="1545"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AD5E48" w:rsidRDefault="00AD5E48" w:rsidP="00AF32B1">
            <w:pPr>
              <w:pStyle w:val="TableParagraph"/>
              <w:spacing w:before="6"/>
              <w:rPr>
                <w:rFonts w:ascii="Arial" w:eastAsia="Times New Roman" w:hAnsi="Arial" w:cs="Arial"/>
                <w:b/>
                <w:bCs/>
                <w:sz w:val="20"/>
                <w:szCs w:val="20"/>
                <w:highlight w:val="yellow"/>
              </w:rPr>
            </w:pPr>
          </w:p>
          <w:p w:rsidR="00AD5E48" w:rsidRPr="00AD5E48" w:rsidRDefault="009244E6" w:rsidP="00AF32B1">
            <w:pPr>
              <w:pStyle w:val="TableParagraph"/>
              <w:spacing w:line="276" w:lineRule="auto"/>
              <w:ind w:left="375" w:right="270" w:hanging="231"/>
              <w:rPr>
                <w:rFonts w:ascii="Arial" w:eastAsia="Times New Roman" w:hAnsi="Arial" w:cs="Arial"/>
                <w:sz w:val="20"/>
                <w:szCs w:val="20"/>
                <w:highlight w:val="yellow"/>
              </w:rPr>
            </w:pPr>
            <w:r>
              <w:rPr>
                <w:rFonts w:ascii="Arial" w:hAnsi="Arial" w:cs="Arial"/>
                <w:spacing w:val="-1"/>
                <w:sz w:val="20"/>
                <w:szCs w:val="20"/>
                <w:highlight w:val="yellow"/>
              </w:rPr>
              <w:t>2</w:t>
            </w:r>
            <w:r w:rsidR="00AD5E48" w:rsidRPr="00AD5E48">
              <w:rPr>
                <w:rFonts w:ascii="Arial" w:hAnsi="Arial" w:cs="Arial"/>
                <w:spacing w:val="-1"/>
                <w:sz w:val="20"/>
                <w:szCs w:val="20"/>
                <w:highlight w:val="yellow"/>
              </w:rPr>
              <w:t>:30</w:t>
            </w:r>
            <w:r w:rsidR="00AD5E48" w:rsidRPr="00AD5E48">
              <w:rPr>
                <w:rFonts w:ascii="Arial" w:hAnsi="Arial" w:cs="Arial"/>
                <w:spacing w:val="-3"/>
                <w:sz w:val="20"/>
                <w:szCs w:val="20"/>
                <w:highlight w:val="yellow"/>
              </w:rPr>
              <w:t xml:space="preserve"> P</w:t>
            </w:r>
            <w:r w:rsidR="00AD5E48" w:rsidRPr="00AD5E48">
              <w:rPr>
                <w:rFonts w:ascii="Arial" w:hAnsi="Arial" w:cs="Arial"/>
                <w:sz w:val="20"/>
                <w:szCs w:val="20"/>
                <w:highlight w:val="yellow"/>
              </w:rPr>
              <w:t>.M.</w:t>
            </w:r>
            <w:r w:rsidR="00AD5E48" w:rsidRPr="00AD5E48">
              <w:rPr>
                <w:rFonts w:ascii="Arial" w:hAnsi="Arial" w:cs="Arial"/>
                <w:spacing w:val="23"/>
                <w:sz w:val="20"/>
                <w:szCs w:val="20"/>
                <w:highlight w:val="yellow"/>
              </w:rPr>
              <w:t xml:space="preserve"> </w:t>
            </w:r>
            <w:r w:rsidR="00AD5E48" w:rsidRPr="00AD5E48">
              <w:rPr>
                <w:rFonts w:ascii="Arial" w:hAnsi="Arial" w:cs="Arial"/>
                <w:spacing w:val="-1"/>
                <w:sz w:val="20"/>
                <w:szCs w:val="20"/>
                <w:highlight w:val="yellow"/>
              </w:rPr>
              <w:t>[EST]</w:t>
            </w:r>
          </w:p>
        </w:tc>
        <w:tc>
          <w:tcPr>
            <w:tcW w:w="3831"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Default="00AD5E48" w:rsidP="00AF32B1">
            <w:pPr>
              <w:pStyle w:val="TableParagraph"/>
              <w:spacing w:before="131" w:line="276" w:lineRule="auto"/>
              <w:ind w:left="102" w:right="297"/>
              <w:rPr>
                <w:rFonts w:ascii="Arial" w:hAnsi="Arial" w:cs="Arial"/>
                <w:sz w:val="20"/>
                <w:szCs w:val="20"/>
                <w:highlight w:val="yellow"/>
              </w:rPr>
            </w:pPr>
            <w:r w:rsidRPr="00AD5E48">
              <w:rPr>
                <w:rFonts w:ascii="Arial" w:hAnsi="Arial" w:cs="Arial"/>
                <w:spacing w:val="-1"/>
                <w:sz w:val="20"/>
                <w:szCs w:val="20"/>
                <w:highlight w:val="yellow"/>
              </w:rPr>
              <w:t>Southe</w:t>
            </w:r>
            <w:r w:rsidRPr="00AD5E48">
              <w:rPr>
                <w:rFonts w:ascii="Arial" w:hAnsi="Arial" w:cs="Arial"/>
                <w:sz w:val="20"/>
                <w:szCs w:val="20"/>
                <w:highlight w:val="yellow"/>
              </w:rPr>
              <w:t xml:space="preserve">ast Florida </w:t>
            </w:r>
            <w:r w:rsidRPr="00AD5E48">
              <w:rPr>
                <w:rFonts w:ascii="Arial" w:hAnsi="Arial" w:cs="Arial"/>
                <w:spacing w:val="-1"/>
                <w:sz w:val="20"/>
                <w:szCs w:val="20"/>
                <w:highlight w:val="yellow"/>
              </w:rPr>
              <w:t>Behavioral Health</w:t>
            </w:r>
            <w:r w:rsidRPr="00AD5E48">
              <w:rPr>
                <w:rFonts w:ascii="Arial" w:hAnsi="Arial" w:cs="Arial"/>
                <w:spacing w:val="30"/>
                <w:sz w:val="20"/>
                <w:szCs w:val="20"/>
                <w:highlight w:val="yellow"/>
              </w:rPr>
              <w:t xml:space="preserve"> </w:t>
            </w:r>
            <w:r w:rsidRPr="00AD5E48">
              <w:rPr>
                <w:rFonts w:ascii="Arial" w:hAnsi="Arial" w:cs="Arial"/>
                <w:spacing w:val="-1"/>
                <w:sz w:val="20"/>
                <w:szCs w:val="20"/>
                <w:highlight w:val="yellow"/>
              </w:rPr>
              <w:t xml:space="preserve">Network, 1070 E. Indiantown Road, Jupiter, Ste 408, </w:t>
            </w:r>
            <w:r w:rsidRPr="00AD5E48">
              <w:rPr>
                <w:rFonts w:ascii="Arial" w:hAnsi="Arial" w:cs="Arial"/>
                <w:spacing w:val="-2"/>
                <w:sz w:val="20"/>
                <w:szCs w:val="20"/>
                <w:highlight w:val="yellow"/>
              </w:rPr>
              <w:t>FL</w:t>
            </w:r>
            <w:r w:rsidRPr="00AD5E48">
              <w:rPr>
                <w:rFonts w:ascii="Arial" w:hAnsi="Arial" w:cs="Arial"/>
                <w:spacing w:val="48"/>
                <w:sz w:val="20"/>
                <w:szCs w:val="20"/>
                <w:highlight w:val="yellow"/>
              </w:rPr>
              <w:t xml:space="preserve"> </w:t>
            </w:r>
            <w:r w:rsidRPr="00AD5E48">
              <w:rPr>
                <w:rFonts w:ascii="Arial" w:hAnsi="Arial" w:cs="Arial"/>
                <w:sz w:val="20"/>
                <w:szCs w:val="20"/>
                <w:highlight w:val="yellow"/>
              </w:rPr>
              <w:t>33477</w:t>
            </w:r>
          </w:p>
          <w:p w:rsidR="009244E6" w:rsidRDefault="009244E6" w:rsidP="00AF32B1">
            <w:pPr>
              <w:pStyle w:val="TableParagraph"/>
              <w:spacing w:before="131" w:line="276" w:lineRule="auto"/>
              <w:ind w:left="102" w:right="297"/>
              <w:rPr>
                <w:rFonts w:ascii="Arial" w:hAnsi="Arial" w:cs="Arial"/>
                <w:sz w:val="20"/>
                <w:szCs w:val="20"/>
                <w:highlight w:val="yellow"/>
              </w:rPr>
            </w:pPr>
            <w:r>
              <w:rPr>
                <w:rFonts w:ascii="Arial" w:hAnsi="Arial" w:cs="Arial"/>
                <w:sz w:val="20"/>
                <w:szCs w:val="20"/>
                <w:highlight w:val="yellow"/>
              </w:rPr>
              <w:t xml:space="preserve">Call in number </w:t>
            </w:r>
          </w:p>
          <w:p w:rsidR="006632DB" w:rsidRPr="000A6476" w:rsidRDefault="006632DB" w:rsidP="006632DB">
            <w:pPr>
              <w:pStyle w:val="NormalWeb"/>
              <w:shd w:val="clear" w:color="auto" w:fill="D9E2F3" w:themeFill="accent1" w:themeFillTint="33"/>
              <w:spacing w:before="0" w:beforeAutospacing="0" w:after="0" w:afterAutospacing="0"/>
              <w:rPr>
                <w:rFonts w:ascii="Open Sans" w:hAnsi="Open Sans"/>
                <w:color w:val="4D4D4D"/>
                <w:sz w:val="18"/>
                <w:szCs w:val="18"/>
                <w:highlight w:val="yellow"/>
              </w:rPr>
            </w:pPr>
            <w:r w:rsidRPr="000A6476">
              <w:rPr>
                <w:rStyle w:val="Strong"/>
                <w:rFonts w:ascii="Open Sans" w:hAnsi="Open Sans"/>
                <w:color w:val="4D4D4D"/>
                <w:sz w:val="18"/>
                <w:szCs w:val="18"/>
                <w:highlight w:val="yellow"/>
              </w:rPr>
              <w:t>Dial-in number (US):</w:t>
            </w:r>
            <w:r w:rsidRPr="000A6476">
              <w:rPr>
                <w:rFonts w:ascii="Open Sans" w:hAnsi="Open Sans"/>
                <w:color w:val="4D4D4D"/>
                <w:sz w:val="18"/>
                <w:szCs w:val="18"/>
                <w:highlight w:val="yellow"/>
              </w:rPr>
              <w:t> </w:t>
            </w:r>
            <w:r w:rsidRPr="000A6476">
              <w:rPr>
                <w:rStyle w:val="phone-number"/>
                <w:rFonts w:ascii="Open Sans" w:hAnsi="Open Sans"/>
                <w:color w:val="4D4D4D"/>
                <w:sz w:val="18"/>
                <w:szCs w:val="18"/>
                <w:highlight w:val="yellow"/>
              </w:rPr>
              <w:t>(563) 999-1109</w:t>
            </w:r>
          </w:p>
          <w:p w:rsidR="006632DB" w:rsidRPr="000A6476" w:rsidRDefault="006632DB" w:rsidP="006632DB">
            <w:pPr>
              <w:pStyle w:val="NormalWeb"/>
              <w:shd w:val="clear" w:color="auto" w:fill="D9E2F3" w:themeFill="accent1" w:themeFillTint="33"/>
              <w:spacing w:before="0" w:beforeAutospacing="0" w:after="0" w:afterAutospacing="0"/>
              <w:rPr>
                <w:rStyle w:val="access-code"/>
                <w:rFonts w:ascii="Open Sans" w:hAnsi="Open Sans"/>
                <w:color w:val="4D4D4D"/>
                <w:sz w:val="18"/>
                <w:szCs w:val="18"/>
              </w:rPr>
            </w:pPr>
            <w:r w:rsidRPr="000A6476">
              <w:rPr>
                <w:rStyle w:val="Strong"/>
                <w:rFonts w:ascii="Open Sans" w:hAnsi="Open Sans"/>
                <w:color w:val="4D4D4D"/>
                <w:sz w:val="18"/>
                <w:szCs w:val="18"/>
                <w:highlight w:val="yellow"/>
              </w:rPr>
              <w:t>Access code:</w:t>
            </w:r>
            <w:r w:rsidRPr="000A6476">
              <w:rPr>
                <w:rFonts w:ascii="Open Sans" w:hAnsi="Open Sans"/>
                <w:color w:val="4D4D4D"/>
                <w:sz w:val="18"/>
                <w:szCs w:val="18"/>
                <w:highlight w:val="yellow"/>
              </w:rPr>
              <w:t> </w:t>
            </w:r>
            <w:r w:rsidRPr="000A6476">
              <w:rPr>
                <w:rStyle w:val="access-code"/>
                <w:rFonts w:ascii="Open Sans" w:hAnsi="Open Sans"/>
                <w:color w:val="4D4D4D"/>
                <w:sz w:val="18"/>
                <w:szCs w:val="18"/>
                <w:highlight w:val="yellow"/>
              </w:rPr>
              <w:t>546683#</w:t>
            </w:r>
          </w:p>
          <w:p w:rsidR="006632DB" w:rsidRPr="000A6476" w:rsidRDefault="006632DB" w:rsidP="006632DB">
            <w:pPr>
              <w:pStyle w:val="NormalWeb"/>
              <w:shd w:val="clear" w:color="auto" w:fill="D9E2F3" w:themeFill="accent1" w:themeFillTint="33"/>
              <w:spacing w:before="0" w:beforeAutospacing="0" w:after="0" w:afterAutospacing="0"/>
              <w:rPr>
                <w:rFonts w:ascii="Open Sans" w:hAnsi="Open Sans"/>
                <w:color w:val="4D4D4D"/>
                <w:sz w:val="18"/>
                <w:szCs w:val="18"/>
              </w:rPr>
            </w:pPr>
            <w:r w:rsidRPr="000A6476">
              <w:rPr>
                <w:rStyle w:val="Strong"/>
                <w:rFonts w:ascii="Open Sans" w:hAnsi="Open Sans"/>
                <w:color w:val="4D4D4D"/>
                <w:sz w:val="18"/>
                <w:szCs w:val="18"/>
                <w:highlight w:val="yellow"/>
              </w:rPr>
              <w:t xml:space="preserve">International dial-in </w:t>
            </w:r>
            <w:r w:rsidRPr="000A6476">
              <w:rPr>
                <w:rStyle w:val="Strong"/>
                <w:rFonts w:ascii="Open Sans" w:hAnsi="Open Sans"/>
                <w:color w:val="4D4D4D"/>
                <w:sz w:val="18"/>
                <w:szCs w:val="18"/>
                <w:highlight w:val="yellow"/>
              </w:rPr>
              <w:t>num</w:t>
            </w:r>
            <w:r w:rsidRPr="000A6476">
              <w:rPr>
                <w:rStyle w:val="Strong"/>
                <w:rFonts w:ascii="Open Sans" w:hAnsi="Open Sans"/>
                <w:color w:val="4D4D4D"/>
                <w:sz w:val="18"/>
                <w:szCs w:val="18"/>
                <w:highlight w:val="yellow"/>
              </w:rPr>
              <w:t>bers:</w:t>
            </w:r>
            <w:r w:rsidRPr="000A6476">
              <w:rPr>
                <w:rFonts w:ascii="Open Sans" w:hAnsi="Open Sans"/>
                <w:color w:val="4D4D4D"/>
                <w:sz w:val="18"/>
                <w:szCs w:val="18"/>
                <w:highlight w:val="yellow"/>
              </w:rPr>
              <w:t> </w:t>
            </w:r>
            <w:hyperlink r:id="rId6" w:tooltip="https://fccdl.in/i/sefbhn" w:history="1">
              <w:r w:rsidRPr="000A6476">
                <w:rPr>
                  <w:rStyle w:val="Hyperlink"/>
                  <w:rFonts w:ascii="Open Sans" w:hAnsi="Open Sans"/>
                  <w:color w:val="2478AC"/>
                  <w:sz w:val="18"/>
                  <w:szCs w:val="18"/>
                  <w:highlight w:val="yellow"/>
                </w:rPr>
                <w:t>https://fccdl.in/i/sefbhn</w:t>
              </w:r>
            </w:hyperlink>
          </w:p>
          <w:p w:rsidR="006632DB" w:rsidRPr="006632DB" w:rsidRDefault="006632DB" w:rsidP="006632DB">
            <w:pPr>
              <w:pStyle w:val="NormalWeb"/>
              <w:shd w:val="clear" w:color="auto" w:fill="D9E2F3" w:themeFill="accent1" w:themeFillTint="33"/>
              <w:spacing w:before="0" w:beforeAutospacing="0" w:after="0" w:afterAutospacing="0"/>
              <w:rPr>
                <w:rFonts w:ascii="Open Sans" w:hAnsi="Open Sans"/>
                <w:color w:val="4D4D4D"/>
                <w:sz w:val="22"/>
                <w:szCs w:val="22"/>
              </w:rPr>
            </w:pPr>
          </w:p>
          <w:p w:rsidR="006632DB" w:rsidRDefault="006632DB" w:rsidP="00AF32B1">
            <w:pPr>
              <w:pStyle w:val="TableParagraph"/>
              <w:spacing w:before="131" w:line="276" w:lineRule="auto"/>
              <w:ind w:left="102" w:right="297"/>
              <w:rPr>
                <w:rFonts w:ascii="Arial" w:hAnsi="Arial" w:cs="Arial"/>
                <w:sz w:val="20"/>
                <w:szCs w:val="20"/>
                <w:highlight w:val="yellow"/>
              </w:rPr>
            </w:pPr>
          </w:p>
          <w:p w:rsidR="006632DB" w:rsidRPr="00AD5E48" w:rsidRDefault="006632DB" w:rsidP="00AF32B1">
            <w:pPr>
              <w:pStyle w:val="TableParagraph"/>
              <w:spacing w:before="131" w:line="276" w:lineRule="auto"/>
              <w:ind w:left="102" w:right="297"/>
              <w:rPr>
                <w:rFonts w:ascii="Arial" w:eastAsia="Times New Roman" w:hAnsi="Arial" w:cs="Arial"/>
                <w:sz w:val="20"/>
                <w:szCs w:val="20"/>
                <w:highlight w:val="yellow"/>
              </w:rPr>
            </w:pPr>
          </w:p>
        </w:tc>
      </w:tr>
      <w:tr w:rsidR="00AD5E48" w:rsidRPr="00DE7DE6" w:rsidTr="00AF32B1">
        <w:trPr>
          <w:trHeight w:hRule="exact" w:val="2537"/>
        </w:trPr>
        <w:tc>
          <w:tcPr>
            <w:tcW w:w="2406" w:type="dxa"/>
            <w:tcBorders>
              <w:top w:val="single" w:sz="5" w:space="0" w:color="000000"/>
              <w:left w:val="single" w:sz="5" w:space="0" w:color="000000"/>
              <w:bottom w:val="single" w:sz="5" w:space="0" w:color="000000"/>
              <w:right w:val="single" w:sz="5" w:space="0" w:color="000000"/>
            </w:tcBorders>
          </w:tcPr>
          <w:p w:rsidR="00AD5E48" w:rsidRPr="00AD5E48" w:rsidRDefault="00AD5E48" w:rsidP="00AF32B1">
            <w:pPr>
              <w:pStyle w:val="TableParagraph"/>
              <w:spacing w:line="276" w:lineRule="auto"/>
              <w:ind w:left="102" w:right="106"/>
              <w:rPr>
                <w:rFonts w:ascii="Arial" w:hAnsi="Arial" w:cs="Arial"/>
                <w:spacing w:val="-1"/>
                <w:sz w:val="20"/>
                <w:szCs w:val="20"/>
                <w:highlight w:val="yellow"/>
              </w:rPr>
            </w:pPr>
            <w:r w:rsidRPr="00AD5E48">
              <w:rPr>
                <w:rFonts w:ascii="Arial" w:hAnsi="Arial" w:cs="Arial"/>
                <w:spacing w:val="-1"/>
                <w:sz w:val="20"/>
                <w:szCs w:val="20"/>
                <w:highlight w:val="yellow"/>
              </w:rPr>
              <w:t>Notice of Applicants invited to provide Oral Presentation (Phase II) of evaluation process posted on SEFBHN Website to include rankings and scores of all written applications</w:t>
            </w:r>
          </w:p>
        </w:tc>
        <w:tc>
          <w:tcPr>
            <w:tcW w:w="1979" w:type="dxa"/>
            <w:tcBorders>
              <w:top w:val="single" w:sz="5" w:space="0" w:color="000000"/>
              <w:left w:val="single" w:sz="5" w:space="0" w:color="000000"/>
              <w:bottom w:val="single" w:sz="5" w:space="0" w:color="000000"/>
              <w:right w:val="single" w:sz="5" w:space="0" w:color="000000"/>
            </w:tcBorders>
          </w:tcPr>
          <w:p w:rsidR="00AD5E48" w:rsidRPr="00AD5E48" w:rsidRDefault="009244E6" w:rsidP="009244E6">
            <w:pPr>
              <w:pStyle w:val="TableParagraph"/>
              <w:spacing w:before="172" w:line="120" w:lineRule="auto"/>
              <w:ind w:right="331"/>
              <w:rPr>
                <w:rFonts w:ascii="Arial" w:hAnsi="Arial" w:cs="Arial"/>
                <w:spacing w:val="-1"/>
                <w:sz w:val="20"/>
                <w:szCs w:val="20"/>
                <w:highlight w:val="yellow"/>
              </w:rPr>
            </w:pPr>
            <w:r>
              <w:rPr>
                <w:rFonts w:ascii="Arial" w:hAnsi="Arial" w:cs="Arial"/>
                <w:spacing w:val="-1"/>
                <w:sz w:val="20"/>
                <w:szCs w:val="20"/>
                <w:highlight w:val="yellow"/>
              </w:rPr>
              <w:t xml:space="preserve">  Tuesday</w:t>
            </w:r>
          </w:p>
          <w:p w:rsidR="00AD5E48" w:rsidRPr="00AD5E48" w:rsidRDefault="00AD5E48" w:rsidP="00AF32B1">
            <w:pPr>
              <w:pStyle w:val="TableParagraph"/>
              <w:spacing w:before="172"/>
              <w:ind w:left="-144" w:right="288" w:firstLine="274"/>
              <w:rPr>
                <w:rFonts w:ascii="Arial" w:hAnsi="Arial" w:cs="Arial"/>
                <w:spacing w:val="-1"/>
                <w:sz w:val="20"/>
                <w:szCs w:val="20"/>
                <w:highlight w:val="yellow"/>
              </w:rPr>
            </w:pPr>
            <w:r w:rsidRPr="00AD5E48">
              <w:rPr>
                <w:rFonts w:ascii="Arial" w:hAnsi="Arial" w:cs="Arial"/>
                <w:spacing w:val="-1"/>
                <w:sz w:val="20"/>
                <w:szCs w:val="20"/>
                <w:highlight w:val="yellow"/>
              </w:rPr>
              <w:t xml:space="preserve">May </w:t>
            </w:r>
            <w:r w:rsidR="009244E6">
              <w:rPr>
                <w:rFonts w:ascii="Arial" w:hAnsi="Arial" w:cs="Arial"/>
                <w:spacing w:val="-1"/>
                <w:sz w:val="20"/>
                <w:szCs w:val="20"/>
                <w:highlight w:val="yellow"/>
              </w:rPr>
              <w:t>7th</w:t>
            </w:r>
            <w:r w:rsidRPr="00AD5E48">
              <w:rPr>
                <w:rFonts w:ascii="Arial" w:hAnsi="Arial" w:cs="Arial"/>
                <w:spacing w:val="-1"/>
                <w:sz w:val="20"/>
                <w:szCs w:val="20"/>
                <w:highlight w:val="yellow"/>
              </w:rPr>
              <w:t>, 2019</w:t>
            </w:r>
          </w:p>
        </w:tc>
        <w:tc>
          <w:tcPr>
            <w:tcW w:w="1545" w:type="dxa"/>
            <w:tcBorders>
              <w:top w:val="single" w:sz="5" w:space="0" w:color="000000"/>
              <w:left w:val="single" w:sz="5" w:space="0" w:color="000000"/>
              <w:bottom w:val="single" w:sz="5" w:space="0" w:color="000000"/>
              <w:right w:val="single" w:sz="5" w:space="0" w:color="000000"/>
            </w:tcBorders>
          </w:tcPr>
          <w:p w:rsidR="00AD5E48" w:rsidRPr="00AD5E48" w:rsidRDefault="00AD5E48" w:rsidP="00AF32B1">
            <w:pPr>
              <w:pStyle w:val="TableParagraph"/>
              <w:spacing w:before="6"/>
              <w:rPr>
                <w:rFonts w:ascii="Arial" w:eastAsia="Times New Roman" w:hAnsi="Arial" w:cs="Arial"/>
                <w:bCs/>
                <w:sz w:val="20"/>
                <w:szCs w:val="20"/>
                <w:highlight w:val="yellow"/>
              </w:rPr>
            </w:pPr>
            <w:r w:rsidRPr="00AD5E48">
              <w:rPr>
                <w:rFonts w:ascii="Arial" w:eastAsia="Times New Roman" w:hAnsi="Arial" w:cs="Arial"/>
                <w:b/>
                <w:bCs/>
                <w:sz w:val="20"/>
                <w:szCs w:val="20"/>
                <w:highlight w:val="yellow"/>
              </w:rPr>
              <w:t xml:space="preserve">   </w:t>
            </w:r>
            <w:r w:rsidR="009244E6">
              <w:rPr>
                <w:rFonts w:ascii="Arial" w:eastAsia="Times New Roman" w:hAnsi="Arial" w:cs="Arial"/>
                <w:b/>
                <w:bCs/>
                <w:sz w:val="20"/>
                <w:szCs w:val="20"/>
                <w:highlight w:val="yellow"/>
              </w:rPr>
              <w:t>3</w:t>
            </w:r>
            <w:r w:rsidRPr="00AD5E48">
              <w:rPr>
                <w:rFonts w:ascii="Arial" w:eastAsia="Times New Roman" w:hAnsi="Arial" w:cs="Arial"/>
                <w:bCs/>
                <w:sz w:val="20"/>
                <w:szCs w:val="20"/>
                <w:highlight w:val="yellow"/>
              </w:rPr>
              <w:t>:00 P.M.</w:t>
            </w:r>
          </w:p>
          <w:p w:rsidR="00AD5E48" w:rsidRPr="00AD5E48" w:rsidRDefault="00AD5E48" w:rsidP="00AF32B1">
            <w:pPr>
              <w:pStyle w:val="TableParagraph"/>
              <w:spacing w:before="6"/>
              <w:rPr>
                <w:rFonts w:ascii="Arial" w:eastAsia="Times New Roman" w:hAnsi="Arial" w:cs="Arial"/>
                <w:b/>
                <w:bCs/>
                <w:sz w:val="20"/>
                <w:szCs w:val="20"/>
                <w:highlight w:val="yellow"/>
              </w:rPr>
            </w:pPr>
            <w:r w:rsidRPr="00AD5E48">
              <w:rPr>
                <w:rFonts w:ascii="Arial" w:eastAsia="Times New Roman" w:hAnsi="Arial" w:cs="Arial"/>
                <w:bCs/>
                <w:sz w:val="20"/>
                <w:szCs w:val="20"/>
                <w:highlight w:val="yellow"/>
              </w:rPr>
              <w:t xml:space="preserve">    (EST)</w:t>
            </w:r>
          </w:p>
        </w:tc>
        <w:tc>
          <w:tcPr>
            <w:tcW w:w="3831" w:type="dxa"/>
            <w:tcBorders>
              <w:top w:val="single" w:sz="5" w:space="0" w:color="000000"/>
              <w:left w:val="single" w:sz="5" w:space="0" w:color="000000"/>
              <w:bottom w:val="single" w:sz="5" w:space="0" w:color="000000"/>
              <w:right w:val="single" w:sz="5" w:space="0" w:color="000000"/>
            </w:tcBorders>
          </w:tcPr>
          <w:p w:rsidR="00AD5E48" w:rsidRPr="00DE7DE6" w:rsidRDefault="00AD5E48" w:rsidP="00AF32B1">
            <w:pPr>
              <w:pStyle w:val="TableParagraph"/>
              <w:spacing w:before="131" w:line="276" w:lineRule="auto"/>
              <w:ind w:left="102" w:right="297"/>
              <w:rPr>
                <w:rFonts w:ascii="Arial" w:hAnsi="Arial" w:cs="Arial"/>
                <w:spacing w:val="-1"/>
                <w:sz w:val="20"/>
                <w:szCs w:val="20"/>
              </w:rPr>
            </w:pPr>
          </w:p>
        </w:tc>
      </w:tr>
      <w:tr w:rsidR="00AD5E48" w:rsidRPr="00DE7DE6" w:rsidTr="00AF32B1">
        <w:trPr>
          <w:trHeight w:hRule="exact" w:val="2537"/>
        </w:trPr>
        <w:tc>
          <w:tcPr>
            <w:tcW w:w="2406" w:type="dxa"/>
            <w:tcBorders>
              <w:top w:val="single" w:sz="5" w:space="0" w:color="000000"/>
              <w:left w:val="single" w:sz="5" w:space="0" w:color="000000"/>
              <w:bottom w:val="single" w:sz="5" w:space="0" w:color="000000"/>
              <w:right w:val="single" w:sz="5" w:space="0" w:color="000000"/>
            </w:tcBorders>
          </w:tcPr>
          <w:p w:rsidR="00AD5E48" w:rsidRPr="009244E6" w:rsidRDefault="00AD5E48" w:rsidP="00AF32B1">
            <w:pPr>
              <w:pStyle w:val="TableParagraph"/>
              <w:spacing w:line="276" w:lineRule="auto"/>
              <w:ind w:left="102" w:right="106"/>
              <w:rPr>
                <w:rFonts w:ascii="Arial" w:hAnsi="Arial" w:cs="Arial"/>
                <w:spacing w:val="-1"/>
                <w:sz w:val="20"/>
                <w:szCs w:val="20"/>
                <w:highlight w:val="yellow"/>
              </w:rPr>
            </w:pPr>
            <w:r w:rsidRPr="009244E6">
              <w:rPr>
                <w:rFonts w:ascii="Arial" w:hAnsi="Arial" w:cs="Arial"/>
                <w:spacing w:val="-1"/>
                <w:sz w:val="20"/>
                <w:szCs w:val="20"/>
                <w:highlight w:val="yellow"/>
              </w:rPr>
              <w:t xml:space="preserve">Oral Presentations </w:t>
            </w:r>
          </w:p>
          <w:p w:rsidR="00AD5E48" w:rsidRPr="009244E6" w:rsidRDefault="00AD5E48" w:rsidP="00AF32B1">
            <w:pPr>
              <w:pStyle w:val="TableParagraph"/>
              <w:spacing w:line="276" w:lineRule="auto"/>
              <w:ind w:left="102" w:right="106"/>
              <w:rPr>
                <w:rFonts w:ascii="Arial" w:hAnsi="Arial" w:cs="Arial"/>
                <w:spacing w:val="-1"/>
                <w:sz w:val="20"/>
                <w:szCs w:val="20"/>
                <w:highlight w:val="yellow"/>
              </w:rPr>
            </w:pPr>
            <w:r w:rsidRPr="009244E6">
              <w:rPr>
                <w:rFonts w:ascii="Arial" w:hAnsi="Arial" w:cs="Arial"/>
                <w:spacing w:val="-1"/>
                <w:sz w:val="20"/>
                <w:szCs w:val="20"/>
                <w:highlight w:val="yellow"/>
              </w:rPr>
              <w:t>(Phase II)</w:t>
            </w:r>
          </w:p>
        </w:tc>
        <w:tc>
          <w:tcPr>
            <w:tcW w:w="1979" w:type="dxa"/>
            <w:tcBorders>
              <w:top w:val="single" w:sz="5" w:space="0" w:color="000000"/>
              <w:left w:val="single" w:sz="5" w:space="0" w:color="000000"/>
              <w:bottom w:val="single" w:sz="5" w:space="0" w:color="000000"/>
              <w:right w:val="single" w:sz="5" w:space="0" w:color="000000"/>
            </w:tcBorders>
          </w:tcPr>
          <w:p w:rsidR="00AD5E48" w:rsidRPr="009244E6" w:rsidRDefault="00AD5E48" w:rsidP="009244E6">
            <w:pPr>
              <w:pStyle w:val="TableParagraph"/>
              <w:spacing w:before="172"/>
              <w:ind w:left="-144" w:right="331" w:firstLine="274"/>
              <w:rPr>
                <w:rFonts w:ascii="Arial" w:hAnsi="Arial" w:cs="Arial"/>
                <w:spacing w:val="-1"/>
                <w:sz w:val="20"/>
                <w:szCs w:val="20"/>
                <w:highlight w:val="yellow"/>
              </w:rPr>
            </w:pPr>
            <w:r w:rsidRPr="009244E6">
              <w:rPr>
                <w:rFonts w:ascii="Arial" w:hAnsi="Arial" w:cs="Arial"/>
                <w:spacing w:val="-1"/>
                <w:sz w:val="20"/>
                <w:szCs w:val="20"/>
                <w:highlight w:val="yellow"/>
              </w:rPr>
              <w:t xml:space="preserve">To be Scheduled  </w:t>
            </w:r>
          </w:p>
          <w:p w:rsidR="00AD5E48" w:rsidRPr="009244E6" w:rsidRDefault="009244E6" w:rsidP="009244E6">
            <w:pPr>
              <w:pStyle w:val="TableParagraph"/>
              <w:spacing w:before="172"/>
              <w:ind w:left="-144" w:right="331" w:firstLine="274"/>
              <w:rPr>
                <w:rFonts w:ascii="Arial" w:hAnsi="Arial" w:cs="Arial"/>
                <w:spacing w:val="-1"/>
                <w:sz w:val="20"/>
                <w:szCs w:val="20"/>
                <w:highlight w:val="yellow"/>
              </w:rPr>
            </w:pPr>
            <w:r>
              <w:rPr>
                <w:rFonts w:ascii="Arial" w:hAnsi="Arial" w:cs="Arial"/>
                <w:spacing w:val="-1"/>
                <w:sz w:val="20"/>
                <w:szCs w:val="20"/>
                <w:highlight w:val="yellow"/>
              </w:rPr>
              <w:t>May 8</w:t>
            </w:r>
            <w:r w:rsidRPr="009244E6">
              <w:rPr>
                <w:rFonts w:ascii="Arial" w:hAnsi="Arial" w:cs="Arial"/>
                <w:spacing w:val="-1"/>
                <w:sz w:val="20"/>
                <w:szCs w:val="20"/>
                <w:highlight w:val="yellow"/>
                <w:vertAlign w:val="superscript"/>
              </w:rPr>
              <w:t>th</w:t>
            </w:r>
            <w:r>
              <w:rPr>
                <w:rFonts w:ascii="Arial" w:hAnsi="Arial" w:cs="Arial"/>
                <w:spacing w:val="-1"/>
                <w:sz w:val="20"/>
                <w:szCs w:val="20"/>
                <w:highlight w:val="yellow"/>
              </w:rPr>
              <w:t xml:space="preserve"> and 9</w:t>
            </w:r>
            <w:r w:rsidRPr="009244E6">
              <w:rPr>
                <w:rFonts w:ascii="Arial" w:hAnsi="Arial" w:cs="Arial"/>
                <w:spacing w:val="-1"/>
                <w:sz w:val="20"/>
                <w:szCs w:val="20"/>
                <w:highlight w:val="yellow"/>
                <w:vertAlign w:val="superscript"/>
              </w:rPr>
              <w:t>th</w:t>
            </w:r>
            <w:r>
              <w:rPr>
                <w:rFonts w:ascii="Arial" w:hAnsi="Arial" w:cs="Arial"/>
                <w:spacing w:val="-1"/>
                <w:sz w:val="20"/>
                <w:szCs w:val="20"/>
                <w:highlight w:val="yellow"/>
              </w:rPr>
              <w:t>, 2   2019</w:t>
            </w:r>
          </w:p>
        </w:tc>
        <w:tc>
          <w:tcPr>
            <w:tcW w:w="1545" w:type="dxa"/>
            <w:tcBorders>
              <w:top w:val="single" w:sz="5" w:space="0" w:color="000000"/>
              <w:left w:val="single" w:sz="5" w:space="0" w:color="000000"/>
              <w:bottom w:val="single" w:sz="5" w:space="0" w:color="000000"/>
              <w:right w:val="single" w:sz="5" w:space="0" w:color="000000"/>
            </w:tcBorders>
          </w:tcPr>
          <w:p w:rsidR="00AD5E48" w:rsidRPr="009244E6" w:rsidRDefault="00AD5E48" w:rsidP="00AF32B1">
            <w:pPr>
              <w:pStyle w:val="TableParagraph"/>
              <w:spacing w:before="6"/>
              <w:rPr>
                <w:rFonts w:ascii="Arial" w:eastAsia="Times New Roman" w:hAnsi="Arial" w:cs="Arial"/>
                <w:bCs/>
                <w:sz w:val="20"/>
                <w:szCs w:val="20"/>
                <w:highlight w:val="yellow"/>
              </w:rPr>
            </w:pPr>
            <w:r w:rsidRPr="009244E6">
              <w:rPr>
                <w:rFonts w:ascii="Arial" w:eastAsia="Times New Roman" w:hAnsi="Arial" w:cs="Arial"/>
                <w:bCs/>
                <w:sz w:val="20"/>
                <w:szCs w:val="20"/>
                <w:highlight w:val="yellow"/>
              </w:rPr>
              <w:t>Times will vary as needed</w:t>
            </w:r>
          </w:p>
        </w:tc>
        <w:tc>
          <w:tcPr>
            <w:tcW w:w="3831" w:type="dxa"/>
            <w:tcBorders>
              <w:top w:val="single" w:sz="5" w:space="0" w:color="000000"/>
              <w:left w:val="single" w:sz="5" w:space="0" w:color="000000"/>
              <w:bottom w:val="single" w:sz="5" w:space="0" w:color="000000"/>
              <w:right w:val="single" w:sz="5" w:space="0" w:color="000000"/>
            </w:tcBorders>
          </w:tcPr>
          <w:p w:rsidR="00AD5E48" w:rsidRPr="009244E6" w:rsidRDefault="00AD5E48" w:rsidP="00AF32B1">
            <w:pPr>
              <w:pStyle w:val="TableParagraph"/>
              <w:spacing w:before="131" w:line="276" w:lineRule="auto"/>
              <w:ind w:left="102" w:right="297"/>
              <w:rPr>
                <w:rFonts w:ascii="Arial" w:hAnsi="Arial" w:cs="Arial"/>
                <w:spacing w:val="-1"/>
                <w:sz w:val="20"/>
                <w:szCs w:val="20"/>
                <w:highlight w:val="yellow"/>
              </w:rPr>
            </w:pPr>
            <w:r w:rsidRPr="009244E6">
              <w:rPr>
                <w:rFonts w:ascii="Arial" w:hAnsi="Arial" w:cs="Arial"/>
                <w:spacing w:val="-1"/>
                <w:sz w:val="20"/>
                <w:szCs w:val="20"/>
                <w:highlight w:val="yellow"/>
              </w:rPr>
              <w:t xml:space="preserve">The schedule of Oral Presentations will be posted on the SEFBHN website.  </w:t>
            </w:r>
          </w:p>
          <w:p w:rsidR="00AD5E48" w:rsidRPr="009244E6" w:rsidRDefault="00AD5E48" w:rsidP="00AF32B1">
            <w:pPr>
              <w:pStyle w:val="TableParagraph"/>
              <w:spacing w:before="131" w:line="276" w:lineRule="auto"/>
              <w:ind w:left="102" w:right="297"/>
              <w:rPr>
                <w:rFonts w:ascii="Arial" w:hAnsi="Arial" w:cs="Arial"/>
                <w:spacing w:val="-1"/>
                <w:sz w:val="20"/>
                <w:szCs w:val="20"/>
                <w:highlight w:val="yellow"/>
              </w:rPr>
            </w:pPr>
            <w:r w:rsidRPr="009244E6">
              <w:rPr>
                <w:rFonts w:ascii="Arial" w:hAnsi="Arial" w:cs="Arial"/>
                <w:spacing w:val="-1"/>
                <w:sz w:val="20"/>
                <w:szCs w:val="20"/>
                <w:highlight w:val="yellow"/>
              </w:rPr>
              <w:t xml:space="preserve">Oral presentations can be completed through Go </w:t>
            </w:r>
            <w:proofErr w:type="gramStart"/>
            <w:r w:rsidRPr="009244E6">
              <w:rPr>
                <w:rFonts w:ascii="Arial" w:hAnsi="Arial" w:cs="Arial"/>
                <w:spacing w:val="-1"/>
                <w:sz w:val="20"/>
                <w:szCs w:val="20"/>
                <w:highlight w:val="yellow"/>
              </w:rPr>
              <w:t>To</w:t>
            </w:r>
            <w:proofErr w:type="gramEnd"/>
            <w:r w:rsidRPr="009244E6">
              <w:rPr>
                <w:rFonts w:ascii="Arial" w:hAnsi="Arial" w:cs="Arial"/>
                <w:spacing w:val="-1"/>
                <w:sz w:val="20"/>
                <w:szCs w:val="20"/>
                <w:highlight w:val="yellow"/>
              </w:rPr>
              <w:t xml:space="preserve"> Meeting or similar web-based platform if requested by the applicant.</w:t>
            </w:r>
          </w:p>
        </w:tc>
      </w:tr>
      <w:tr w:rsidR="00AD5E48" w:rsidRPr="00DE7DE6" w:rsidTr="006632DB">
        <w:trPr>
          <w:trHeight w:hRule="exact" w:val="1587"/>
        </w:trPr>
        <w:tc>
          <w:tcPr>
            <w:tcW w:w="2406" w:type="dxa"/>
            <w:tcBorders>
              <w:top w:val="single" w:sz="5" w:space="0" w:color="000000"/>
              <w:left w:val="single" w:sz="5" w:space="0" w:color="000000"/>
              <w:bottom w:val="single" w:sz="5" w:space="0" w:color="000000"/>
              <w:right w:val="single" w:sz="5" w:space="0" w:color="000000"/>
            </w:tcBorders>
          </w:tcPr>
          <w:p w:rsidR="00AD5E48" w:rsidRPr="006632DB" w:rsidRDefault="00AD5E48" w:rsidP="00AF32B1">
            <w:pPr>
              <w:pStyle w:val="TableParagraph"/>
              <w:spacing w:line="276" w:lineRule="auto"/>
              <w:ind w:left="102" w:right="106"/>
              <w:rPr>
                <w:rFonts w:ascii="Arial" w:hAnsi="Arial" w:cs="Arial"/>
                <w:spacing w:val="-1"/>
                <w:sz w:val="20"/>
                <w:szCs w:val="20"/>
                <w:highlight w:val="yellow"/>
              </w:rPr>
            </w:pPr>
            <w:r w:rsidRPr="006632DB">
              <w:rPr>
                <w:rFonts w:ascii="Arial" w:hAnsi="Arial" w:cs="Arial"/>
                <w:spacing w:val="-1"/>
                <w:sz w:val="20"/>
                <w:szCs w:val="20"/>
                <w:highlight w:val="yellow"/>
              </w:rPr>
              <w:t xml:space="preserve"> Notice of Award for selected applicants posted on the SEFBHN Website</w:t>
            </w:r>
          </w:p>
        </w:tc>
        <w:tc>
          <w:tcPr>
            <w:tcW w:w="1979" w:type="dxa"/>
            <w:tcBorders>
              <w:top w:val="single" w:sz="5" w:space="0" w:color="000000"/>
              <w:left w:val="single" w:sz="5" w:space="0" w:color="000000"/>
              <w:bottom w:val="single" w:sz="5" w:space="0" w:color="000000"/>
              <w:right w:val="single" w:sz="5" w:space="0" w:color="000000"/>
            </w:tcBorders>
          </w:tcPr>
          <w:p w:rsidR="006632DB" w:rsidRPr="006632DB" w:rsidRDefault="006632DB" w:rsidP="006632DB">
            <w:pPr>
              <w:pStyle w:val="TableParagraph"/>
              <w:spacing w:before="172" w:line="120" w:lineRule="auto"/>
              <w:ind w:right="331"/>
              <w:rPr>
                <w:rFonts w:ascii="Arial" w:hAnsi="Arial" w:cs="Arial"/>
                <w:spacing w:val="-1"/>
                <w:sz w:val="20"/>
                <w:szCs w:val="20"/>
                <w:highlight w:val="yellow"/>
              </w:rPr>
            </w:pPr>
            <w:r w:rsidRPr="006632DB">
              <w:rPr>
                <w:rFonts w:ascii="Arial" w:hAnsi="Arial" w:cs="Arial"/>
                <w:spacing w:val="-1"/>
                <w:sz w:val="20"/>
                <w:szCs w:val="20"/>
                <w:highlight w:val="yellow"/>
              </w:rPr>
              <w:t xml:space="preserve">  </w:t>
            </w:r>
          </w:p>
          <w:p w:rsidR="006632DB" w:rsidRPr="006632DB" w:rsidRDefault="006632DB" w:rsidP="006632DB">
            <w:pPr>
              <w:pStyle w:val="TableParagraph"/>
              <w:ind w:left="144" w:right="457" w:firstLine="5"/>
              <w:rPr>
                <w:rFonts w:ascii="Arial" w:eastAsia="Times New Roman" w:hAnsi="Arial" w:cs="Arial"/>
                <w:b/>
                <w:bCs/>
                <w:sz w:val="20"/>
                <w:szCs w:val="20"/>
                <w:highlight w:val="yellow"/>
              </w:rPr>
            </w:pPr>
            <w:r w:rsidRPr="006632DB">
              <w:rPr>
                <w:rFonts w:ascii="Arial" w:hAnsi="Arial" w:cs="Arial"/>
                <w:spacing w:val="-2"/>
                <w:sz w:val="20"/>
                <w:szCs w:val="20"/>
                <w:highlight w:val="yellow"/>
              </w:rPr>
              <w:t>Monday</w:t>
            </w:r>
          </w:p>
          <w:p w:rsidR="00AD5E48" w:rsidRPr="006632DB" w:rsidRDefault="006632DB" w:rsidP="006632DB">
            <w:pPr>
              <w:pStyle w:val="TableParagraph"/>
              <w:spacing w:before="172" w:line="120" w:lineRule="auto"/>
              <w:ind w:left="-144" w:right="331" w:firstLine="274"/>
              <w:rPr>
                <w:rFonts w:ascii="Arial" w:hAnsi="Arial" w:cs="Arial"/>
                <w:spacing w:val="-1"/>
                <w:sz w:val="20"/>
                <w:szCs w:val="20"/>
                <w:highlight w:val="yellow"/>
              </w:rPr>
            </w:pPr>
            <w:r w:rsidRPr="006632DB">
              <w:rPr>
                <w:rFonts w:ascii="Arial" w:hAnsi="Arial" w:cs="Arial"/>
                <w:spacing w:val="-1"/>
                <w:sz w:val="20"/>
                <w:szCs w:val="20"/>
                <w:highlight w:val="yellow"/>
              </w:rPr>
              <w:t>May 13</w:t>
            </w:r>
            <w:r w:rsidRPr="006632DB">
              <w:rPr>
                <w:rFonts w:ascii="Arial" w:hAnsi="Arial" w:cs="Arial"/>
                <w:spacing w:val="-1"/>
                <w:sz w:val="20"/>
                <w:szCs w:val="20"/>
                <w:highlight w:val="yellow"/>
                <w:vertAlign w:val="superscript"/>
              </w:rPr>
              <w:t>th</w:t>
            </w:r>
            <w:r w:rsidRPr="006632DB">
              <w:rPr>
                <w:rFonts w:ascii="Arial" w:hAnsi="Arial" w:cs="Arial"/>
                <w:spacing w:val="-1"/>
                <w:sz w:val="20"/>
                <w:szCs w:val="20"/>
                <w:highlight w:val="yellow"/>
              </w:rPr>
              <w:t>, 2019</w:t>
            </w:r>
          </w:p>
        </w:tc>
        <w:tc>
          <w:tcPr>
            <w:tcW w:w="1545" w:type="dxa"/>
            <w:tcBorders>
              <w:top w:val="single" w:sz="5" w:space="0" w:color="000000"/>
              <w:left w:val="single" w:sz="5" w:space="0" w:color="000000"/>
              <w:bottom w:val="single" w:sz="5" w:space="0" w:color="000000"/>
              <w:right w:val="single" w:sz="5" w:space="0" w:color="000000"/>
            </w:tcBorders>
          </w:tcPr>
          <w:p w:rsidR="00AD5E48" w:rsidRPr="006632DB" w:rsidRDefault="00AD5E48" w:rsidP="00AF32B1">
            <w:pPr>
              <w:pStyle w:val="TableParagraph"/>
              <w:spacing w:before="6"/>
              <w:jc w:val="center"/>
              <w:rPr>
                <w:rFonts w:ascii="Arial" w:eastAsia="Times New Roman" w:hAnsi="Arial" w:cs="Arial"/>
                <w:bCs/>
                <w:sz w:val="20"/>
                <w:szCs w:val="20"/>
                <w:highlight w:val="yellow"/>
              </w:rPr>
            </w:pPr>
            <w:r w:rsidRPr="006632DB">
              <w:rPr>
                <w:rFonts w:ascii="Arial" w:eastAsia="Times New Roman" w:hAnsi="Arial" w:cs="Arial"/>
                <w:bCs/>
                <w:sz w:val="20"/>
                <w:szCs w:val="20"/>
                <w:highlight w:val="yellow"/>
              </w:rPr>
              <w:t>4:00 P.M.</w:t>
            </w:r>
          </w:p>
          <w:p w:rsidR="00AD5E48" w:rsidRPr="006632DB" w:rsidRDefault="00AD5E48" w:rsidP="00AF32B1">
            <w:pPr>
              <w:pStyle w:val="TableParagraph"/>
              <w:spacing w:before="6"/>
              <w:jc w:val="center"/>
              <w:rPr>
                <w:rFonts w:ascii="Arial" w:eastAsia="Times New Roman" w:hAnsi="Arial" w:cs="Arial"/>
                <w:bCs/>
                <w:sz w:val="20"/>
                <w:szCs w:val="20"/>
                <w:highlight w:val="yellow"/>
              </w:rPr>
            </w:pPr>
            <w:r w:rsidRPr="006632DB">
              <w:rPr>
                <w:rFonts w:ascii="Arial" w:eastAsia="Times New Roman" w:hAnsi="Arial" w:cs="Arial"/>
                <w:bCs/>
                <w:sz w:val="20"/>
                <w:szCs w:val="20"/>
                <w:highlight w:val="yellow"/>
              </w:rPr>
              <w:t>(EST)</w:t>
            </w:r>
          </w:p>
        </w:tc>
        <w:tc>
          <w:tcPr>
            <w:tcW w:w="3831" w:type="dxa"/>
            <w:tcBorders>
              <w:top w:val="single" w:sz="5" w:space="0" w:color="000000"/>
              <w:left w:val="single" w:sz="5" w:space="0" w:color="000000"/>
              <w:bottom w:val="single" w:sz="5" w:space="0" w:color="000000"/>
              <w:right w:val="single" w:sz="5" w:space="0" w:color="000000"/>
            </w:tcBorders>
          </w:tcPr>
          <w:p w:rsidR="00AD5E48" w:rsidRPr="006632DB" w:rsidRDefault="00AD5E48" w:rsidP="00AF32B1">
            <w:pPr>
              <w:pStyle w:val="TableParagraph"/>
              <w:spacing w:before="131" w:line="276" w:lineRule="auto"/>
              <w:ind w:left="102" w:right="297"/>
              <w:rPr>
                <w:rFonts w:ascii="Arial" w:hAnsi="Arial" w:cs="Arial"/>
                <w:spacing w:val="-1"/>
                <w:sz w:val="20"/>
                <w:szCs w:val="20"/>
                <w:highlight w:val="yellow"/>
              </w:rPr>
            </w:pPr>
            <w:r w:rsidRPr="006632DB">
              <w:rPr>
                <w:rFonts w:ascii="Arial" w:hAnsi="Arial" w:cs="Arial"/>
                <w:spacing w:val="-1"/>
                <w:sz w:val="20"/>
                <w:szCs w:val="20"/>
                <w:highlight w:val="yellow"/>
              </w:rPr>
              <w:t>The Applicant or Applicants selected to move forward in the Negotiation process will be posted on the SEFBHN website</w:t>
            </w:r>
          </w:p>
        </w:tc>
      </w:tr>
      <w:tr w:rsidR="00AD5E48" w:rsidRPr="00DE7DE6" w:rsidTr="00AF32B1">
        <w:trPr>
          <w:trHeight w:hRule="exact" w:val="1369"/>
        </w:trPr>
        <w:tc>
          <w:tcPr>
            <w:tcW w:w="2406"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DE7DE6" w:rsidRDefault="00AD5E48" w:rsidP="00AF32B1">
            <w:pPr>
              <w:pStyle w:val="TableParagraph"/>
              <w:spacing w:line="276" w:lineRule="auto"/>
              <w:ind w:left="102" w:right="106"/>
              <w:rPr>
                <w:rFonts w:ascii="Arial" w:hAnsi="Arial" w:cs="Arial"/>
                <w:spacing w:val="-1"/>
                <w:sz w:val="20"/>
                <w:szCs w:val="20"/>
              </w:rPr>
            </w:pPr>
          </w:p>
          <w:p w:rsidR="00AD5E48" w:rsidRPr="00DE7DE6" w:rsidRDefault="00AD5E48" w:rsidP="00AF32B1">
            <w:pPr>
              <w:pStyle w:val="TableParagraph"/>
              <w:spacing w:line="276" w:lineRule="auto"/>
              <w:ind w:left="102" w:right="106"/>
              <w:rPr>
                <w:rFonts w:ascii="Arial" w:hAnsi="Arial" w:cs="Arial"/>
                <w:spacing w:val="-1"/>
                <w:sz w:val="20"/>
                <w:szCs w:val="20"/>
              </w:rPr>
            </w:pPr>
            <w:r w:rsidRPr="006632DB">
              <w:rPr>
                <w:rFonts w:ascii="Arial" w:hAnsi="Arial" w:cs="Arial"/>
                <w:spacing w:val="-1"/>
                <w:sz w:val="20"/>
                <w:szCs w:val="20"/>
                <w:highlight w:val="yellow"/>
              </w:rPr>
              <w:t>Negotiations begin</w:t>
            </w:r>
          </w:p>
        </w:tc>
        <w:tc>
          <w:tcPr>
            <w:tcW w:w="1979"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6632DB" w:rsidRDefault="00AD5E48" w:rsidP="00AF32B1">
            <w:pPr>
              <w:pStyle w:val="TableParagraph"/>
              <w:ind w:left="144" w:right="457" w:firstLine="5"/>
              <w:rPr>
                <w:rFonts w:ascii="Arial" w:hAnsi="Arial" w:cs="Arial"/>
                <w:spacing w:val="-2"/>
                <w:sz w:val="20"/>
                <w:szCs w:val="20"/>
                <w:highlight w:val="yellow"/>
              </w:rPr>
            </w:pPr>
          </w:p>
          <w:p w:rsidR="00AD5E48" w:rsidRPr="006632DB" w:rsidRDefault="006632DB" w:rsidP="00AF32B1">
            <w:pPr>
              <w:pStyle w:val="TableParagraph"/>
              <w:ind w:left="144" w:right="457" w:firstLine="5"/>
              <w:rPr>
                <w:rFonts w:ascii="Arial" w:eastAsia="Times New Roman" w:hAnsi="Arial" w:cs="Arial"/>
                <w:b/>
                <w:bCs/>
                <w:sz w:val="20"/>
                <w:szCs w:val="20"/>
                <w:highlight w:val="yellow"/>
              </w:rPr>
            </w:pPr>
            <w:r w:rsidRPr="006632DB">
              <w:rPr>
                <w:rFonts w:ascii="Arial" w:hAnsi="Arial" w:cs="Arial"/>
                <w:spacing w:val="-2"/>
                <w:sz w:val="20"/>
                <w:szCs w:val="20"/>
                <w:highlight w:val="yellow"/>
              </w:rPr>
              <w:t xml:space="preserve">The week of </w:t>
            </w:r>
          </w:p>
          <w:p w:rsidR="00AD5E48" w:rsidRPr="006632DB" w:rsidRDefault="00AD5E48" w:rsidP="00AF32B1">
            <w:pPr>
              <w:pStyle w:val="TableParagraph"/>
              <w:ind w:left="144"/>
              <w:rPr>
                <w:rFonts w:ascii="Arial" w:eastAsia="Times New Roman" w:hAnsi="Arial" w:cs="Arial"/>
                <w:sz w:val="20"/>
                <w:szCs w:val="20"/>
                <w:highlight w:val="yellow"/>
              </w:rPr>
            </w:pPr>
            <w:r w:rsidRPr="006632DB">
              <w:rPr>
                <w:rFonts w:ascii="Arial" w:hAnsi="Arial" w:cs="Arial"/>
                <w:spacing w:val="-1"/>
                <w:sz w:val="20"/>
                <w:szCs w:val="20"/>
                <w:highlight w:val="yellow"/>
              </w:rPr>
              <w:t>May 13</w:t>
            </w:r>
            <w:r w:rsidRPr="006632DB">
              <w:rPr>
                <w:rFonts w:ascii="Arial" w:hAnsi="Arial" w:cs="Arial"/>
                <w:spacing w:val="-1"/>
                <w:sz w:val="20"/>
                <w:szCs w:val="20"/>
                <w:highlight w:val="yellow"/>
                <w:vertAlign w:val="superscript"/>
              </w:rPr>
              <w:t>th</w:t>
            </w:r>
            <w:r w:rsidRPr="006632DB">
              <w:rPr>
                <w:rFonts w:ascii="Arial" w:hAnsi="Arial" w:cs="Arial"/>
                <w:spacing w:val="-1"/>
                <w:sz w:val="20"/>
                <w:szCs w:val="20"/>
                <w:highlight w:val="yellow"/>
              </w:rPr>
              <w:t>, 2019</w:t>
            </w:r>
          </w:p>
        </w:tc>
        <w:tc>
          <w:tcPr>
            <w:tcW w:w="1545"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6632DB" w:rsidRDefault="00AD5E48" w:rsidP="00AF32B1">
            <w:pPr>
              <w:pStyle w:val="TableParagraph"/>
              <w:rPr>
                <w:rFonts w:ascii="Arial" w:eastAsia="Times New Roman" w:hAnsi="Arial" w:cs="Arial"/>
                <w:b/>
                <w:bCs/>
                <w:sz w:val="20"/>
                <w:szCs w:val="20"/>
                <w:highlight w:val="yellow"/>
              </w:rPr>
            </w:pPr>
          </w:p>
          <w:p w:rsidR="00AD5E48" w:rsidRPr="006632DB" w:rsidRDefault="00AD5E48" w:rsidP="00AF32B1">
            <w:pPr>
              <w:pStyle w:val="TableParagraph"/>
              <w:spacing w:before="144"/>
              <w:ind w:left="193"/>
              <w:rPr>
                <w:rFonts w:ascii="Arial" w:eastAsia="Times New Roman" w:hAnsi="Arial" w:cs="Arial"/>
                <w:sz w:val="20"/>
                <w:szCs w:val="20"/>
                <w:highlight w:val="yellow"/>
              </w:rPr>
            </w:pPr>
            <w:r w:rsidRPr="006632DB">
              <w:rPr>
                <w:rFonts w:ascii="Arial" w:hAnsi="Arial" w:cs="Arial"/>
                <w:sz w:val="20"/>
                <w:szCs w:val="20"/>
                <w:highlight w:val="yellow"/>
              </w:rPr>
              <w:t>As</w:t>
            </w:r>
            <w:r w:rsidRPr="006632DB">
              <w:rPr>
                <w:rFonts w:ascii="Arial" w:hAnsi="Arial" w:cs="Arial"/>
                <w:spacing w:val="-1"/>
                <w:sz w:val="20"/>
                <w:szCs w:val="20"/>
                <w:highlight w:val="yellow"/>
              </w:rPr>
              <w:t xml:space="preserve"> scheduled</w:t>
            </w:r>
          </w:p>
        </w:tc>
        <w:tc>
          <w:tcPr>
            <w:tcW w:w="3831"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6632DB" w:rsidRDefault="00AD5E48" w:rsidP="00AF32B1">
            <w:pPr>
              <w:pStyle w:val="TableParagraph"/>
              <w:spacing w:before="93" w:line="276" w:lineRule="auto"/>
              <w:ind w:left="102" w:right="209"/>
              <w:rPr>
                <w:rFonts w:ascii="Arial" w:eastAsia="Times New Roman" w:hAnsi="Arial" w:cs="Arial"/>
                <w:sz w:val="20"/>
                <w:szCs w:val="20"/>
                <w:highlight w:val="yellow"/>
              </w:rPr>
            </w:pPr>
            <w:r w:rsidRPr="006632DB">
              <w:rPr>
                <w:rFonts w:ascii="Arial" w:hAnsi="Arial" w:cs="Arial"/>
                <w:spacing w:val="-1"/>
                <w:sz w:val="20"/>
                <w:szCs w:val="20"/>
                <w:highlight w:val="yellow"/>
              </w:rPr>
              <w:t>Southe</w:t>
            </w:r>
            <w:r w:rsidRPr="006632DB">
              <w:rPr>
                <w:rFonts w:ascii="Arial" w:hAnsi="Arial" w:cs="Arial"/>
                <w:sz w:val="20"/>
                <w:szCs w:val="20"/>
                <w:highlight w:val="yellow"/>
              </w:rPr>
              <w:t xml:space="preserve">ast Florida </w:t>
            </w:r>
            <w:r w:rsidRPr="006632DB">
              <w:rPr>
                <w:rFonts w:ascii="Arial" w:hAnsi="Arial" w:cs="Arial"/>
                <w:spacing w:val="-1"/>
                <w:sz w:val="20"/>
                <w:szCs w:val="20"/>
                <w:highlight w:val="yellow"/>
              </w:rPr>
              <w:t>Behavioral Health</w:t>
            </w:r>
            <w:r w:rsidRPr="006632DB">
              <w:rPr>
                <w:rFonts w:ascii="Arial" w:hAnsi="Arial" w:cs="Arial"/>
                <w:spacing w:val="30"/>
                <w:sz w:val="20"/>
                <w:szCs w:val="20"/>
                <w:highlight w:val="yellow"/>
              </w:rPr>
              <w:t xml:space="preserve"> </w:t>
            </w:r>
            <w:r w:rsidRPr="006632DB">
              <w:rPr>
                <w:rFonts w:ascii="Arial" w:hAnsi="Arial" w:cs="Arial"/>
                <w:spacing w:val="-1"/>
                <w:sz w:val="20"/>
                <w:szCs w:val="20"/>
                <w:highlight w:val="yellow"/>
              </w:rPr>
              <w:t>Network, 1070 E. Indiantown Road, Ste 408, Jupiter,</w:t>
            </w:r>
            <w:r w:rsidRPr="006632DB">
              <w:rPr>
                <w:rFonts w:ascii="Arial" w:hAnsi="Arial" w:cs="Arial"/>
                <w:spacing w:val="2"/>
                <w:sz w:val="20"/>
                <w:szCs w:val="20"/>
                <w:highlight w:val="yellow"/>
              </w:rPr>
              <w:t xml:space="preserve"> </w:t>
            </w:r>
            <w:r w:rsidRPr="006632DB">
              <w:rPr>
                <w:rFonts w:ascii="Arial" w:hAnsi="Arial" w:cs="Arial"/>
                <w:spacing w:val="-2"/>
                <w:sz w:val="20"/>
                <w:szCs w:val="20"/>
                <w:highlight w:val="yellow"/>
              </w:rPr>
              <w:t>FL</w:t>
            </w:r>
            <w:r w:rsidRPr="006632DB">
              <w:rPr>
                <w:rFonts w:ascii="Arial" w:hAnsi="Arial" w:cs="Arial"/>
                <w:spacing w:val="48"/>
                <w:sz w:val="20"/>
                <w:szCs w:val="20"/>
                <w:highlight w:val="yellow"/>
              </w:rPr>
              <w:t xml:space="preserve"> </w:t>
            </w:r>
            <w:r w:rsidRPr="006632DB">
              <w:rPr>
                <w:rFonts w:ascii="Arial" w:hAnsi="Arial" w:cs="Arial"/>
                <w:sz w:val="20"/>
                <w:szCs w:val="20"/>
                <w:highlight w:val="yellow"/>
              </w:rPr>
              <w:t xml:space="preserve">33477, </w:t>
            </w:r>
          </w:p>
        </w:tc>
      </w:tr>
      <w:tr w:rsidR="00AD5E48" w:rsidRPr="00DE7DE6" w:rsidTr="00AF32B1">
        <w:trPr>
          <w:trHeight w:hRule="exact" w:val="1493"/>
        </w:trPr>
        <w:tc>
          <w:tcPr>
            <w:tcW w:w="2406" w:type="dxa"/>
            <w:tcBorders>
              <w:top w:val="single" w:sz="5" w:space="0" w:color="000000"/>
              <w:left w:val="single" w:sz="5" w:space="0" w:color="000000"/>
              <w:bottom w:val="single" w:sz="5" w:space="0" w:color="000000"/>
              <w:right w:val="single" w:sz="5" w:space="0" w:color="000000"/>
            </w:tcBorders>
          </w:tcPr>
          <w:p w:rsidR="00AD5E48" w:rsidRPr="000A6476" w:rsidRDefault="00AD5E48" w:rsidP="00AF32B1">
            <w:pPr>
              <w:pStyle w:val="TableParagraph"/>
              <w:spacing w:line="276" w:lineRule="auto"/>
              <w:ind w:left="102" w:right="106"/>
              <w:rPr>
                <w:rFonts w:ascii="Arial" w:hAnsi="Arial" w:cs="Arial"/>
                <w:spacing w:val="-1"/>
                <w:sz w:val="20"/>
                <w:szCs w:val="20"/>
                <w:highlight w:val="yellow"/>
              </w:rPr>
            </w:pPr>
            <w:r w:rsidRPr="000A6476">
              <w:rPr>
                <w:rFonts w:ascii="Arial" w:hAnsi="Arial" w:cs="Arial"/>
                <w:spacing w:val="-1"/>
                <w:sz w:val="20"/>
                <w:szCs w:val="20"/>
                <w:highlight w:val="yellow"/>
              </w:rPr>
              <w:t>Recommendation of Selected FACT Team Provider to the SEFBHN Board of Directors – Executive Committee</w:t>
            </w:r>
          </w:p>
        </w:tc>
        <w:tc>
          <w:tcPr>
            <w:tcW w:w="1979" w:type="dxa"/>
            <w:tcBorders>
              <w:top w:val="single" w:sz="5" w:space="0" w:color="000000"/>
              <w:left w:val="single" w:sz="5" w:space="0" w:color="000000"/>
              <w:bottom w:val="single" w:sz="5" w:space="0" w:color="000000"/>
              <w:right w:val="single" w:sz="5" w:space="0" w:color="000000"/>
            </w:tcBorders>
          </w:tcPr>
          <w:p w:rsidR="00AD5E48" w:rsidRPr="000A6476" w:rsidRDefault="000A6476" w:rsidP="00AF32B1">
            <w:pPr>
              <w:pStyle w:val="TableParagraph"/>
              <w:spacing w:line="279" w:lineRule="auto"/>
              <w:ind w:left="144" w:right="457" w:firstLine="5"/>
              <w:rPr>
                <w:rFonts w:ascii="Arial" w:hAnsi="Arial" w:cs="Arial"/>
                <w:spacing w:val="-2"/>
                <w:sz w:val="20"/>
                <w:szCs w:val="20"/>
                <w:highlight w:val="yellow"/>
              </w:rPr>
            </w:pPr>
            <w:r w:rsidRPr="000A6476">
              <w:rPr>
                <w:rFonts w:ascii="Arial" w:hAnsi="Arial" w:cs="Arial"/>
                <w:spacing w:val="-2"/>
                <w:sz w:val="20"/>
                <w:szCs w:val="20"/>
                <w:highlight w:val="yellow"/>
              </w:rPr>
              <w:t>Monday</w:t>
            </w:r>
          </w:p>
          <w:p w:rsidR="00AD5E48" w:rsidRPr="000A6476" w:rsidRDefault="000A6476" w:rsidP="00AF32B1">
            <w:pPr>
              <w:pStyle w:val="TableParagraph"/>
              <w:spacing w:line="279" w:lineRule="auto"/>
              <w:ind w:left="144" w:right="457" w:firstLine="5"/>
              <w:rPr>
                <w:rFonts w:ascii="Arial" w:hAnsi="Arial" w:cs="Arial"/>
                <w:spacing w:val="-2"/>
                <w:sz w:val="20"/>
                <w:szCs w:val="20"/>
                <w:highlight w:val="yellow"/>
              </w:rPr>
            </w:pPr>
            <w:r w:rsidRPr="000A6476">
              <w:rPr>
                <w:rFonts w:ascii="Arial" w:hAnsi="Arial" w:cs="Arial"/>
                <w:spacing w:val="-2"/>
                <w:sz w:val="20"/>
                <w:szCs w:val="20"/>
                <w:highlight w:val="yellow"/>
              </w:rPr>
              <w:t xml:space="preserve">June </w:t>
            </w:r>
            <w:proofErr w:type="gramStart"/>
            <w:r w:rsidRPr="000A6476">
              <w:rPr>
                <w:rFonts w:ascii="Arial" w:hAnsi="Arial" w:cs="Arial"/>
                <w:spacing w:val="-2"/>
                <w:sz w:val="20"/>
                <w:szCs w:val="20"/>
                <w:highlight w:val="yellow"/>
              </w:rPr>
              <w:t>3</w:t>
            </w:r>
            <w:r w:rsidR="00AD5E48" w:rsidRPr="000A6476">
              <w:rPr>
                <w:rFonts w:ascii="Arial" w:hAnsi="Arial" w:cs="Arial"/>
                <w:spacing w:val="-2"/>
                <w:sz w:val="20"/>
                <w:szCs w:val="20"/>
                <w:highlight w:val="yellow"/>
              </w:rPr>
              <w:t>,  2019</w:t>
            </w:r>
            <w:proofErr w:type="gramEnd"/>
          </w:p>
        </w:tc>
        <w:tc>
          <w:tcPr>
            <w:tcW w:w="1545" w:type="dxa"/>
            <w:tcBorders>
              <w:top w:val="single" w:sz="5" w:space="0" w:color="000000"/>
              <w:left w:val="single" w:sz="5" w:space="0" w:color="000000"/>
              <w:bottom w:val="single" w:sz="5" w:space="0" w:color="000000"/>
              <w:right w:val="single" w:sz="5" w:space="0" w:color="000000"/>
            </w:tcBorders>
          </w:tcPr>
          <w:p w:rsidR="00AD5E48" w:rsidRPr="000A6476" w:rsidRDefault="000A6476" w:rsidP="00AF32B1">
            <w:pPr>
              <w:pStyle w:val="TableParagraph"/>
              <w:rPr>
                <w:rFonts w:ascii="Arial" w:eastAsia="Times New Roman" w:hAnsi="Arial" w:cs="Arial"/>
                <w:bCs/>
                <w:sz w:val="20"/>
                <w:szCs w:val="20"/>
                <w:highlight w:val="yellow"/>
              </w:rPr>
            </w:pPr>
            <w:proofErr w:type="gramStart"/>
            <w:r w:rsidRPr="000A6476">
              <w:rPr>
                <w:rFonts w:ascii="Arial" w:eastAsia="Times New Roman" w:hAnsi="Arial" w:cs="Arial"/>
                <w:bCs/>
                <w:sz w:val="20"/>
                <w:szCs w:val="20"/>
                <w:highlight w:val="yellow"/>
              </w:rPr>
              <w:t>June</w:t>
            </w:r>
            <w:r w:rsidR="00AD5E48" w:rsidRPr="000A6476">
              <w:rPr>
                <w:rFonts w:ascii="Arial" w:eastAsia="Times New Roman" w:hAnsi="Arial" w:cs="Arial"/>
                <w:bCs/>
                <w:sz w:val="20"/>
                <w:szCs w:val="20"/>
                <w:highlight w:val="yellow"/>
              </w:rPr>
              <w:t xml:space="preserve">  Board</w:t>
            </w:r>
            <w:proofErr w:type="gramEnd"/>
            <w:r w:rsidR="00AD5E48" w:rsidRPr="000A6476">
              <w:rPr>
                <w:rFonts w:ascii="Arial" w:eastAsia="Times New Roman" w:hAnsi="Arial" w:cs="Arial"/>
                <w:bCs/>
                <w:sz w:val="20"/>
                <w:szCs w:val="20"/>
                <w:highlight w:val="yellow"/>
              </w:rPr>
              <w:t xml:space="preserve"> of Directors – Executive Committee Meeting</w:t>
            </w:r>
          </w:p>
          <w:p w:rsidR="00AD5E48" w:rsidRPr="000A6476" w:rsidRDefault="00AD5E48" w:rsidP="00AF32B1">
            <w:pPr>
              <w:pStyle w:val="TableParagraph"/>
              <w:rPr>
                <w:rFonts w:ascii="Arial" w:eastAsia="Times New Roman" w:hAnsi="Arial" w:cs="Arial"/>
                <w:b/>
                <w:bCs/>
                <w:sz w:val="20"/>
                <w:szCs w:val="20"/>
                <w:highlight w:val="yellow"/>
              </w:rPr>
            </w:pPr>
            <w:r w:rsidRPr="000A6476">
              <w:rPr>
                <w:rFonts w:ascii="Arial" w:eastAsia="Times New Roman" w:hAnsi="Arial" w:cs="Arial"/>
                <w:bCs/>
                <w:sz w:val="20"/>
                <w:szCs w:val="20"/>
                <w:highlight w:val="yellow"/>
              </w:rPr>
              <w:t xml:space="preserve"> 2:30 P.M. (EST</w:t>
            </w:r>
            <w:r w:rsidRPr="000A6476">
              <w:rPr>
                <w:rFonts w:ascii="Arial" w:eastAsia="Times New Roman" w:hAnsi="Arial" w:cs="Arial"/>
                <w:b/>
                <w:bCs/>
                <w:sz w:val="20"/>
                <w:szCs w:val="20"/>
                <w:highlight w:val="yellow"/>
              </w:rPr>
              <w:t>)</w:t>
            </w:r>
          </w:p>
        </w:tc>
        <w:tc>
          <w:tcPr>
            <w:tcW w:w="3831" w:type="dxa"/>
            <w:tcBorders>
              <w:top w:val="single" w:sz="5" w:space="0" w:color="000000"/>
              <w:left w:val="single" w:sz="5" w:space="0" w:color="000000"/>
              <w:bottom w:val="single" w:sz="5" w:space="0" w:color="000000"/>
              <w:right w:val="single" w:sz="5" w:space="0" w:color="000000"/>
            </w:tcBorders>
          </w:tcPr>
          <w:p w:rsidR="00AD5E48" w:rsidRPr="000A6476" w:rsidRDefault="00AD5E48" w:rsidP="00AF32B1">
            <w:pPr>
              <w:pStyle w:val="TableParagraph"/>
              <w:spacing w:before="93" w:line="276" w:lineRule="auto"/>
              <w:ind w:left="102" w:right="209"/>
              <w:rPr>
                <w:rFonts w:ascii="Arial" w:hAnsi="Arial" w:cs="Arial"/>
                <w:spacing w:val="-1"/>
                <w:sz w:val="20"/>
                <w:szCs w:val="20"/>
                <w:highlight w:val="yellow"/>
              </w:rPr>
            </w:pPr>
            <w:r w:rsidRPr="000A6476">
              <w:rPr>
                <w:rFonts w:ascii="Arial" w:hAnsi="Arial" w:cs="Arial"/>
                <w:spacing w:val="-1"/>
                <w:sz w:val="20"/>
                <w:szCs w:val="20"/>
                <w:highlight w:val="yellow"/>
              </w:rPr>
              <w:t>Southe</w:t>
            </w:r>
            <w:r w:rsidRPr="000A6476">
              <w:rPr>
                <w:rFonts w:ascii="Arial" w:hAnsi="Arial" w:cs="Arial"/>
                <w:sz w:val="20"/>
                <w:szCs w:val="20"/>
                <w:highlight w:val="yellow"/>
              </w:rPr>
              <w:t xml:space="preserve">ast Florida </w:t>
            </w:r>
            <w:r w:rsidRPr="000A6476">
              <w:rPr>
                <w:rFonts w:ascii="Arial" w:hAnsi="Arial" w:cs="Arial"/>
                <w:spacing w:val="-1"/>
                <w:sz w:val="20"/>
                <w:szCs w:val="20"/>
                <w:highlight w:val="yellow"/>
              </w:rPr>
              <w:t>Behavioral Health</w:t>
            </w:r>
            <w:r w:rsidRPr="000A6476">
              <w:rPr>
                <w:rFonts w:ascii="Arial" w:hAnsi="Arial" w:cs="Arial"/>
                <w:spacing w:val="30"/>
                <w:sz w:val="20"/>
                <w:szCs w:val="20"/>
                <w:highlight w:val="yellow"/>
              </w:rPr>
              <w:t xml:space="preserve"> </w:t>
            </w:r>
            <w:r w:rsidRPr="000A6476">
              <w:rPr>
                <w:rFonts w:ascii="Arial" w:hAnsi="Arial" w:cs="Arial"/>
                <w:spacing w:val="-1"/>
                <w:sz w:val="20"/>
                <w:szCs w:val="20"/>
                <w:highlight w:val="yellow"/>
              </w:rPr>
              <w:t>Network, 1070 E. Indiantown Road, Jupiter,</w:t>
            </w:r>
            <w:r w:rsidRPr="000A6476">
              <w:rPr>
                <w:rFonts w:ascii="Arial" w:hAnsi="Arial" w:cs="Arial"/>
                <w:spacing w:val="2"/>
                <w:sz w:val="20"/>
                <w:szCs w:val="20"/>
                <w:highlight w:val="yellow"/>
              </w:rPr>
              <w:t xml:space="preserve"> </w:t>
            </w:r>
            <w:r w:rsidRPr="000A6476">
              <w:rPr>
                <w:rFonts w:ascii="Arial" w:hAnsi="Arial" w:cs="Arial"/>
                <w:spacing w:val="-2"/>
                <w:sz w:val="20"/>
                <w:szCs w:val="20"/>
                <w:highlight w:val="yellow"/>
              </w:rPr>
              <w:t>FL</w:t>
            </w:r>
            <w:r w:rsidRPr="000A6476">
              <w:rPr>
                <w:rFonts w:ascii="Arial" w:hAnsi="Arial" w:cs="Arial"/>
                <w:spacing w:val="48"/>
                <w:sz w:val="20"/>
                <w:szCs w:val="20"/>
                <w:highlight w:val="yellow"/>
              </w:rPr>
              <w:t xml:space="preserve"> </w:t>
            </w:r>
            <w:r w:rsidRPr="000A6476">
              <w:rPr>
                <w:rFonts w:ascii="Arial" w:hAnsi="Arial" w:cs="Arial"/>
                <w:sz w:val="20"/>
                <w:szCs w:val="20"/>
                <w:highlight w:val="yellow"/>
              </w:rPr>
              <w:t>33477</w:t>
            </w:r>
          </w:p>
        </w:tc>
      </w:tr>
      <w:tr w:rsidR="00AD5E48" w:rsidRPr="00DE7DE6" w:rsidTr="00AF32B1">
        <w:trPr>
          <w:trHeight w:hRule="exact" w:val="1493"/>
        </w:trPr>
        <w:tc>
          <w:tcPr>
            <w:tcW w:w="2406" w:type="dxa"/>
            <w:tcBorders>
              <w:top w:val="single" w:sz="5" w:space="0" w:color="000000"/>
              <w:left w:val="single" w:sz="5" w:space="0" w:color="000000"/>
              <w:bottom w:val="single" w:sz="5" w:space="0" w:color="000000"/>
              <w:right w:val="single" w:sz="5" w:space="0" w:color="000000"/>
            </w:tcBorders>
          </w:tcPr>
          <w:p w:rsidR="00AD5E48" w:rsidRPr="00DE7DE6" w:rsidRDefault="00AD5E48" w:rsidP="00AF32B1">
            <w:pPr>
              <w:pStyle w:val="TableParagraph"/>
              <w:spacing w:line="276" w:lineRule="auto"/>
              <w:ind w:left="102" w:right="106"/>
              <w:rPr>
                <w:rFonts w:ascii="Arial" w:hAnsi="Arial" w:cs="Arial"/>
                <w:spacing w:val="-1"/>
                <w:sz w:val="20"/>
                <w:szCs w:val="20"/>
              </w:rPr>
            </w:pPr>
            <w:r>
              <w:rPr>
                <w:rFonts w:ascii="Arial" w:hAnsi="Arial" w:cs="Arial"/>
                <w:spacing w:val="-1"/>
                <w:sz w:val="20"/>
                <w:szCs w:val="20"/>
              </w:rPr>
              <w:t>Transitioning process to ensure continuous services for FACT Team members from existing teams to new teams</w:t>
            </w:r>
          </w:p>
        </w:tc>
        <w:tc>
          <w:tcPr>
            <w:tcW w:w="1979" w:type="dxa"/>
            <w:tcBorders>
              <w:top w:val="single" w:sz="5" w:space="0" w:color="000000"/>
              <w:left w:val="single" w:sz="5" w:space="0" w:color="000000"/>
              <w:bottom w:val="single" w:sz="5" w:space="0" w:color="000000"/>
              <w:right w:val="single" w:sz="5" w:space="0" w:color="000000"/>
            </w:tcBorders>
          </w:tcPr>
          <w:p w:rsidR="00AD5E48" w:rsidRPr="005C5CE7" w:rsidRDefault="00AD5E48" w:rsidP="00AF32B1">
            <w:pPr>
              <w:pStyle w:val="TableParagraph"/>
              <w:spacing w:line="279" w:lineRule="auto"/>
              <w:ind w:left="144" w:right="457" w:firstLine="5"/>
              <w:rPr>
                <w:rFonts w:ascii="Arial" w:hAnsi="Arial" w:cs="Arial"/>
                <w:spacing w:val="-2"/>
                <w:sz w:val="20"/>
                <w:szCs w:val="20"/>
                <w:highlight w:val="yellow"/>
              </w:rPr>
            </w:pPr>
            <w:r w:rsidRPr="000A6476">
              <w:rPr>
                <w:rFonts w:ascii="Arial" w:hAnsi="Arial" w:cs="Arial"/>
                <w:spacing w:val="-2"/>
                <w:sz w:val="20"/>
                <w:szCs w:val="20"/>
                <w:highlight w:val="yellow"/>
              </w:rPr>
              <w:t xml:space="preserve">Begins </w:t>
            </w:r>
            <w:r w:rsidR="000A6476" w:rsidRPr="000A6476">
              <w:rPr>
                <w:rFonts w:ascii="Arial" w:hAnsi="Arial" w:cs="Arial"/>
                <w:spacing w:val="-2"/>
                <w:sz w:val="20"/>
                <w:szCs w:val="20"/>
                <w:highlight w:val="yellow"/>
              </w:rPr>
              <w:t xml:space="preserve">week </w:t>
            </w:r>
            <w:proofErr w:type="gramStart"/>
            <w:r w:rsidR="000A6476" w:rsidRPr="000A6476">
              <w:rPr>
                <w:rFonts w:ascii="Arial" w:hAnsi="Arial" w:cs="Arial"/>
                <w:spacing w:val="-2"/>
                <w:sz w:val="20"/>
                <w:szCs w:val="20"/>
                <w:highlight w:val="yellow"/>
              </w:rPr>
              <w:t xml:space="preserve">of </w:t>
            </w:r>
            <w:r w:rsidRPr="000A6476">
              <w:rPr>
                <w:rFonts w:ascii="Arial" w:hAnsi="Arial" w:cs="Arial"/>
                <w:spacing w:val="-2"/>
                <w:sz w:val="20"/>
                <w:szCs w:val="20"/>
                <w:highlight w:val="yellow"/>
              </w:rPr>
              <w:t xml:space="preserve"> June</w:t>
            </w:r>
            <w:proofErr w:type="gramEnd"/>
            <w:r w:rsidRPr="000A6476">
              <w:rPr>
                <w:rFonts w:ascii="Arial" w:hAnsi="Arial" w:cs="Arial"/>
                <w:spacing w:val="-2"/>
                <w:sz w:val="20"/>
                <w:szCs w:val="20"/>
                <w:highlight w:val="yellow"/>
              </w:rPr>
              <w:t xml:space="preserve"> 3rd, 2019</w:t>
            </w:r>
          </w:p>
        </w:tc>
        <w:tc>
          <w:tcPr>
            <w:tcW w:w="1545" w:type="dxa"/>
            <w:tcBorders>
              <w:top w:val="single" w:sz="5" w:space="0" w:color="000000"/>
              <w:left w:val="single" w:sz="5" w:space="0" w:color="000000"/>
              <w:bottom w:val="single" w:sz="5" w:space="0" w:color="000000"/>
              <w:right w:val="single" w:sz="5" w:space="0" w:color="000000"/>
            </w:tcBorders>
          </w:tcPr>
          <w:p w:rsidR="00AD5E48" w:rsidRPr="005C5CE7" w:rsidRDefault="00AD5E48" w:rsidP="00AF32B1">
            <w:pPr>
              <w:pStyle w:val="TableParagraph"/>
              <w:rPr>
                <w:rFonts w:ascii="Arial" w:eastAsia="Times New Roman" w:hAnsi="Arial" w:cs="Arial"/>
                <w:bCs/>
                <w:sz w:val="20"/>
                <w:szCs w:val="20"/>
                <w:highlight w:val="yellow"/>
              </w:rPr>
            </w:pPr>
            <w:r w:rsidRPr="008D6E04">
              <w:rPr>
                <w:rFonts w:ascii="Arial" w:eastAsia="Times New Roman" w:hAnsi="Arial" w:cs="Arial"/>
                <w:bCs/>
                <w:sz w:val="20"/>
                <w:szCs w:val="20"/>
              </w:rPr>
              <w:t>Schedule to be determined in conjunction with the selected providers.</w:t>
            </w:r>
          </w:p>
        </w:tc>
        <w:tc>
          <w:tcPr>
            <w:tcW w:w="3831" w:type="dxa"/>
            <w:tcBorders>
              <w:top w:val="single" w:sz="5" w:space="0" w:color="000000"/>
              <w:left w:val="single" w:sz="5" w:space="0" w:color="000000"/>
              <w:bottom w:val="single" w:sz="5" w:space="0" w:color="000000"/>
              <w:right w:val="single" w:sz="5" w:space="0" w:color="000000"/>
            </w:tcBorders>
          </w:tcPr>
          <w:p w:rsidR="00AD5E48" w:rsidRPr="005C5CE7" w:rsidRDefault="00AD5E48" w:rsidP="00AF32B1">
            <w:pPr>
              <w:pStyle w:val="TableParagraph"/>
              <w:spacing w:before="93" w:line="276" w:lineRule="auto"/>
              <w:ind w:left="102" w:right="209"/>
              <w:rPr>
                <w:rFonts w:ascii="Arial" w:hAnsi="Arial" w:cs="Arial"/>
                <w:spacing w:val="-1"/>
                <w:sz w:val="20"/>
                <w:szCs w:val="20"/>
                <w:highlight w:val="yellow"/>
              </w:rPr>
            </w:pPr>
          </w:p>
        </w:tc>
      </w:tr>
      <w:tr w:rsidR="00AD5E48" w:rsidRPr="00DE7DE6" w:rsidTr="00AF32B1">
        <w:trPr>
          <w:trHeight w:hRule="exact" w:val="1369"/>
        </w:trPr>
        <w:tc>
          <w:tcPr>
            <w:tcW w:w="2406"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DE7DE6" w:rsidRDefault="00AD5E48" w:rsidP="00AF32B1">
            <w:pPr>
              <w:pStyle w:val="TableParagraph"/>
              <w:spacing w:line="276" w:lineRule="auto"/>
              <w:ind w:left="102" w:right="106"/>
              <w:rPr>
                <w:rFonts w:ascii="Arial" w:hAnsi="Arial" w:cs="Arial"/>
                <w:spacing w:val="-1"/>
                <w:sz w:val="20"/>
                <w:szCs w:val="20"/>
              </w:rPr>
            </w:pPr>
          </w:p>
          <w:p w:rsidR="00AD5E48" w:rsidRPr="00DE7DE6" w:rsidRDefault="00AD5E48" w:rsidP="00AF32B1">
            <w:pPr>
              <w:pStyle w:val="TableParagraph"/>
              <w:spacing w:line="276" w:lineRule="auto"/>
              <w:ind w:left="102" w:right="106"/>
              <w:rPr>
                <w:rFonts w:ascii="Arial" w:hAnsi="Arial" w:cs="Arial"/>
                <w:spacing w:val="-1"/>
                <w:sz w:val="20"/>
                <w:szCs w:val="20"/>
              </w:rPr>
            </w:pPr>
            <w:r w:rsidRPr="00DE7DE6">
              <w:rPr>
                <w:rFonts w:ascii="Arial" w:hAnsi="Arial" w:cs="Arial"/>
                <w:spacing w:val="-1"/>
                <w:sz w:val="20"/>
                <w:szCs w:val="20"/>
              </w:rPr>
              <w:t>Anticipated</w:t>
            </w:r>
            <w:r w:rsidRPr="00DE7DE6">
              <w:rPr>
                <w:rFonts w:ascii="Arial" w:hAnsi="Arial" w:cs="Arial"/>
                <w:sz w:val="20"/>
                <w:szCs w:val="20"/>
              </w:rPr>
              <w:t xml:space="preserve"> </w:t>
            </w:r>
            <w:r w:rsidRPr="00DE7DE6">
              <w:rPr>
                <w:rFonts w:ascii="Arial" w:hAnsi="Arial" w:cs="Arial"/>
                <w:spacing w:val="-2"/>
                <w:sz w:val="20"/>
                <w:szCs w:val="20"/>
              </w:rPr>
              <w:t>effective</w:t>
            </w:r>
            <w:r w:rsidRPr="00DE7DE6">
              <w:rPr>
                <w:rFonts w:ascii="Arial" w:hAnsi="Arial" w:cs="Arial"/>
                <w:spacing w:val="28"/>
                <w:sz w:val="20"/>
                <w:szCs w:val="20"/>
              </w:rPr>
              <w:t xml:space="preserve"> </w:t>
            </w:r>
            <w:r w:rsidRPr="00DE7DE6">
              <w:rPr>
                <w:rFonts w:ascii="Arial" w:hAnsi="Arial" w:cs="Arial"/>
                <w:spacing w:val="-1"/>
                <w:sz w:val="20"/>
                <w:szCs w:val="20"/>
              </w:rPr>
              <w:t>date</w:t>
            </w:r>
            <w:r w:rsidRPr="00DE7DE6">
              <w:rPr>
                <w:rFonts w:ascii="Arial" w:hAnsi="Arial" w:cs="Arial"/>
                <w:sz w:val="20"/>
                <w:szCs w:val="20"/>
              </w:rPr>
              <w:t xml:space="preserve"> of</w:t>
            </w:r>
            <w:r w:rsidRPr="00DE7DE6">
              <w:rPr>
                <w:rFonts w:ascii="Arial" w:hAnsi="Arial" w:cs="Arial"/>
                <w:spacing w:val="-1"/>
                <w:sz w:val="20"/>
                <w:szCs w:val="20"/>
              </w:rPr>
              <w:t xml:space="preserve"> contract</w:t>
            </w:r>
          </w:p>
        </w:tc>
        <w:tc>
          <w:tcPr>
            <w:tcW w:w="1979"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Default="00AD5E48" w:rsidP="00AF32B1">
            <w:pPr>
              <w:pStyle w:val="TableParagraph"/>
              <w:ind w:left="275" w:right="272"/>
              <w:rPr>
                <w:rFonts w:ascii="Arial" w:hAnsi="Arial" w:cs="Arial"/>
                <w:spacing w:val="25"/>
                <w:sz w:val="20"/>
                <w:szCs w:val="20"/>
              </w:rPr>
            </w:pPr>
            <w:r>
              <w:rPr>
                <w:rFonts w:ascii="Arial" w:hAnsi="Arial" w:cs="Arial"/>
                <w:spacing w:val="25"/>
                <w:sz w:val="20"/>
                <w:szCs w:val="20"/>
              </w:rPr>
              <w:t>Monday</w:t>
            </w:r>
          </w:p>
          <w:p w:rsidR="00AD5E48" w:rsidRPr="00DE7DE6" w:rsidRDefault="00AD5E48" w:rsidP="00AF32B1">
            <w:pPr>
              <w:pStyle w:val="TableParagraph"/>
              <w:ind w:left="275" w:right="272"/>
              <w:rPr>
                <w:rFonts w:ascii="Arial" w:eastAsia="Times New Roman" w:hAnsi="Arial" w:cs="Arial"/>
                <w:sz w:val="20"/>
                <w:szCs w:val="20"/>
              </w:rPr>
            </w:pPr>
            <w:r>
              <w:rPr>
                <w:rFonts w:ascii="Arial" w:hAnsi="Arial" w:cs="Arial"/>
                <w:spacing w:val="25"/>
                <w:sz w:val="20"/>
                <w:szCs w:val="20"/>
              </w:rPr>
              <w:t>July</w:t>
            </w:r>
            <w:r w:rsidRPr="00DE7DE6">
              <w:rPr>
                <w:rFonts w:ascii="Arial" w:hAnsi="Arial" w:cs="Arial"/>
                <w:spacing w:val="25"/>
                <w:sz w:val="20"/>
                <w:szCs w:val="20"/>
              </w:rPr>
              <w:t xml:space="preserve"> 1, 201</w:t>
            </w:r>
            <w:r>
              <w:rPr>
                <w:rFonts w:ascii="Arial" w:hAnsi="Arial" w:cs="Arial"/>
                <w:spacing w:val="25"/>
                <w:sz w:val="20"/>
                <w:szCs w:val="20"/>
              </w:rPr>
              <w:t>9</w:t>
            </w:r>
          </w:p>
        </w:tc>
        <w:tc>
          <w:tcPr>
            <w:tcW w:w="1545"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DE7DE6" w:rsidRDefault="00AD5E48" w:rsidP="00AF32B1">
            <w:pPr>
              <w:pStyle w:val="TableParagraph"/>
              <w:spacing w:before="5"/>
              <w:rPr>
                <w:rFonts w:ascii="Arial" w:eastAsia="Times New Roman" w:hAnsi="Arial" w:cs="Arial"/>
                <w:b/>
                <w:bCs/>
                <w:sz w:val="20"/>
                <w:szCs w:val="20"/>
              </w:rPr>
            </w:pPr>
          </w:p>
          <w:p w:rsidR="00AD5E48" w:rsidRPr="00DE7DE6" w:rsidRDefault="00AD5E48" w:rsidP="00AF32B1">
            <w:pPr>
              <w:pStyle w:val="TableParagraph"/>
              <w:ind w:right="2"/>
              <w:jc w:val="center"/>
              <w:rPr>
                <w:rFonts w:ascii="Arial" w:eastAsia="Times New Roman" w:hAnsi="Arial" w:cs="Arial"/>
                <w:sz w:val="20"/>
                <w:szCs w:val="20"/>
              </w:rPr>
            </w:pPr>
            <w:r w:rsidRPr="00DE7DE6">
              <w:rPr>
                <w:rFonts w:ascii="Arial" w:hAnsi="Arial" w:cs="Arial"/>
                <w:spacing w:val="-1"/>
                <w:sz w:val="20"/>
                <w:szCs w:val="20"/>
              </w:rPr>
              <w:t>N/A</w:t>
            </w:r>
          </w:p>
        </w:tc>
        <w:tc>
          <w:tcPr>
            <w:tcW w:w="3831"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tcPr>
          <w:p w:rsidR="00AD5E48" w:rsidRPr="00DE7DE6" w:rsidRDefault="00AD5E48" w:rsidP="00AF32B1">
            <w:pPr>
              <w:pStyle w:val="TableParagraph"/>
              <w:spacing w:before="5"/>
              <w:rPr>
                <w:rFonts w:ascii="Arial" w:eastAsia="Times New Roman" w:hAnsi="Arial" w:cs="Arial"/>
                <w:b/>
                <w:bCs/>
                <w:sz w:val="20"/>
                <w:szCs w:val="20"/>
              </w:rPr>
            </w:pPr>
          </w:p>
          <w:p w:rsidR="00AD5E48" w:rsidRPr="00DE7DE6" w:rsidRDefault="00AD5E48" w:rsidP="00AF32B1">
            <w:pPr>
              <w:pStyle w:val="TableParagraph"/>
              <w:jc w:val="center"/>
              <w:rPr>
                <w:rFonts w:ascii="Arial" w:eastAsia="Times New Roman" w:hAnsi="Arial" w:cs="Arial"/>
                <w:sz w:val="20"/>
                <w:szCs w:val="20"/>
              </w:rPr>
            </w:pPr>
            <w:r w:rsidRPr="00DE7DE6">
              <w:rPr>
                <w:rFonts w:ascii="Arial" w:hAnsi="Arial" w:cs="Arial"/>
                <w:spacing w:val="-1"/>
                <w:sz w:val="20"/>
                <w:szCs w:val="20"/>
              </w:rPr>
              <w:t>N/A</w:t>
            </w:r>
          </w:p>
        </w:tc>
      </w:tr>
    </w:tbl>
    <w:p w:rsidR="00AD5E48" w:rsidRPr="00DE7DE6" w:rsidRDefault="00AD5E48" w:rsidP="00AD5E48">
      <w:pPr>
        <w:spacing w:line="276" w:lineRule="auto"/>
        <w:rPr>
          <w:rFonts w:ascii="Arial" w:eastAsia="Times New Roman" w:hAnsi="Arial" w:cs="Arial"/>
          <w:sz w:val="20"/>
          <w:szCs w:val="20"/>
        </w:rPr>
      </w:pPr>
    </w:p>
    <w:p w:rsidR="00565B8C" w:rsidRDefault="00E74AD3"/>
    <w:p w:rsidR="000A6476" w:rsidRDefault="000A6476"/>
    <w:sectPr w:rsidR="000A64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D3" w:rsidRDefault="00E74AD3" w:rsidP="00AD5E48">
      <w:r>
        <w:separator/>
      </w:r>
    </w:p>
  </w:endnote>
  <w:endnote w:type="continuationSeparator" w:id="0">
    <w:p w:rsidR="00E74AD3" w:rsidRDefault="00E74AD3" w:rsidP="00AD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D3" w:rsidRDefault="00E74AD3" w:rsidP="00AD5E48">
      <w:r>
        <w:separator/>
      </w:r>
    </w:p>
  </w:footnote>
  <w:footnote w:type="continuationSeparator" w:id="0">
    <w:p w:rsidR="00E74AD3" w:rsidRDefault="00E74AD3" w:rsidP="00AD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E48" w:rsidRDefault="00AD5E48">
    <w:pPr>
      <w:pStyle w:val="Header"/>
    </w:pPr>
    <w:r>
      <w:rPr>
        <w:noProof/>
      </w:rPr>
      <w:drawing>
        <wp:inline distT="0" distB="0" distL="0" distR="0" wp14:anchorId="034C631A" wp14:editId="24828DC0">
          <wp:extent cx="2866045"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FBHN-logo-LORES - 2018 Version.jpg"/>
                  <pic:cNvPicPr/>
                </pic:nvPicPr>
                <pic:blipFill>
                  <a:blip r:embed="rId1">
                    <a:extLst>
                      <a:ext uri="{28A0092B-C50C-407E-A947-70E740481C1C}">
                        <a14:useLocalDpi xmlns:a14="http://schemas.microsoft.com/office/drawing/2010/main" val="0"/>
                      </a:ext>
                    </a:extLst>
                  </a:blip>
                  <a:stretch>
                    <a:fillRect/>
                  </a:stretch>
                </pic:blipFill>
                <pic:spPr>
                  <a:xfrm>
                    <a:off x="0" y="0"/>
                    <a:ext cx="3116703" cy="704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48"/>
    <w:rsid w:val="000A6476"/>
    <w:rsid w:val="003B6416"/>
    <w:rsid w:val="003F5C4E"/>
    <w:rsid w:val="00403A4C"/>
    <w:rsid w:val="00473F50"/>
    <w:rsid w:val="006632DB"/>
    <w:rsid w:val="00726FD2"/>
    <w:rsid w:val="007F7723"/>
    <w:rsid w:val="008E5B41"/>
    <w:rsid w:val="009244E6"/>
    <w:rsid w:val="009C5E8B"/>
    <w:rsid w:val="00A513DD"/>
    <w:rsid w:val="00AD5E48"/>
    <w:rsid w:val="00BF670C"/>
    <w:rsid w:val="00E7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5A32"/>
  <w15:chartTrackingRefBased/>
  <w15:docId w15:val="{E8E83364-AFC3-43DA-AD36-8B6A284D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D5E48"/>
    <w:pPr>
      <w:widowControl w:val="0"/>
      <w:spacing w:after="0" w:line="240" w:lineRule="auto"/>
    </w:pPr>
  </w:style>
  <w:style w:type="paragraph" w:styleId="Heading1">
    <w:name w:val="heading 1"/>
    <w:aliases w:val="SAMH Heading 1"/>
    <w:basedOn w:val="Normal"/>
    <w:link w:val="Heading1Char"/>
    <w:uiPriority w:val="9"/>
    <w:qFormat/>
    <w:rsid w:val="00AD5E48"/>
    <w:pPr>
      <w:ind w:left="991" w:hanging="689"/>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AD5E48"/>
    <w:rPr>
      <w:rFonts w:ascii="Times New Roman" w:eastAsia="Times New Roman" w:hAnsi="Times New Roman"/>
      <w:b/>
      <w:bCs/>
      <w:u w:val="single"/>
    </w:rPr>
  </w:style>
  <w:style w:type="paragraph" w:customStyle="1" w:styleId="TableParagraph">
    <w:name w:val="Table Paragraph"/>
    <w:basedOn w:val="Normal"/>
    <w:uiPriority w:val="1"/>
    <w:qFormat/>
    <w:rsid w:val="00AD5E48"/>
  </w:style>
  <w:style w:type="paragraph" w:styleId="Header">
    <w:name w:val="header"/>
    <w:basedOn w:val="Normal"/>
    <w:link w:val="HeaderChar"/>
    <w:uiPriority w:val="99"/>
    <w:unhideWhenUsed/>
    <w:rsid w:val="00AD5E48"/>
    <w:pPr>
      <w:tabs>
        <w:tab w:val="center" w:pos="4680"/>
        <w:tab w:val="right" w:pos="9360"/>
      </w:tabs>
    </w:pPr>
  </w:style>
  <w:style w:type="character" w:customStyle="1" w:styleId="HeaderChar">
    <w:name w:val="Header Char"/>
    <w:basedOn w:val="DefaultParagraphFont"/>
    <w:link w:val="Header"/>
    <w:uiPriority w:val="99"/>
    <w:rsid w:val="00AD5E48"/>
  </w:style>
  <w:style w:type="paragraph" w:styleId="Footer">
    <w:name w:val="footer"/>
    <w:basedOn w:val="Normal"/>
    <w:link w:val="FooterChar"/>
    <w:uiPriority w:val="99"/>
    <w:unhideWhenUsed/>
    <w:rsid w:val="00AD5E48"/>
    <w:pPr>
      <w:tabs>
        <w:tab w:val="center" w:pos="4680"/>
        <w:tab w:val="right" w:pos="9360"/>
      </w:tabs>
    </w:pPr>
  </w:style>
  <w:style w:type="character" w:customStyle="1" w:styleId="FooterChar">
    <w:name w:val="Footer Char"/>
    <w:basedOn w:val="DefaultParagraphFont"/>
    <w:link w:val="Footer"/>
    <w:uiPriority w:val="99"/>
    <w:rsid w:val="00AD5E48"/>
  </w:style>
  <w:style w:type="paragraph" w:styleId="BalloonText">
    <w:name w:val="Balloon Text"/>
    <w:basedOn w:val="Normal"/>
    <w:link w:val="BalloonTextChar"/>
    <w:uiPriority w:val="99"/>
    <w:semiHidden/>
    <w:unhideWhenUsed/>
    <w:rsid w:val="00AD5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48"/>
    <w:rPr>
      <w:rFonts w:ascii="Segoe UI" w:hAnsi="Segoe UI" w:cs="Segoe UI"/>
      <w:sz w:val="18"/>
      <w:szCs w:val="18"/>
    </w:rPr>
  </w:style>
  <w:style w:type="paragraph" w:styleId="NormalWeb">
    <w:name w:val="Normal (Web)"/>
    <w:basedOn w:val="Normal"/>
    <w:uiPriority w:val="99"/>
    <w:semiHidden/>
    <w:unhideWhenUsed/>
    <w:rsid w:val="006632DB"/>
    <w:pPr>
      <w:widowControl/>
      <w:spacing w:before="100" w:beforeAutospacing="1" w:after="100" w:afterAutospacing="1"/>
    </w:pPr>
    <w:rPr>
      <w:rFonts w:ascii="Times New Roman" w:hAnsi="Times New Roman" w:cs="Times New Roman"/>
      <w:sz w:val="24"/>
      <w:szCs w:val="24"/>
    </w:rPr>
  </w:style>
  <w:style w:type="character" w:customStyle="1" w:styleId="phone-number">
    <w:name w:val="phone-number"/>
    <w:basedOn w:val="DefaultParagraphFont"/>
    <w:rsid w:val="006632DB"/>
  </w:style>
  <w:style w:type="character" w:customStyle="1" w:styleId="access-code">
    <w:name w:val="access-code"/>
    <w:basedOn w:val="DefaultParagraphFont"/>
    <w:rsid w:val="006632DB"/>
  </w:style>
  <w:style w:type="character" w:styleId="Strong">
    <w:name w:val="Strong"/>
    <w:basedOn w:val="DefaultParagraphFont"/>
    <w:uiPriority w:val="22"/>
    <w:qFormat/>
    <w:rsid w:val="006632DB"/>
    <w:rPr>
      <w:b/>
      <w:bCs/>
    </w:rPr>
  </w:style>
  <w:style w:type="character" w:styleId="Hyperlink">
    <w:name w:val="Hyperlink"/>
    <w:basedOn w:val="DefaultParagraphFont"/>
    <w:uiPriority w:val="99"/>
    <w:semiHidden/>
    <w:unhideWhenUsed/>
    <w:rsid w:val="006632DB"/>
    <w:rPr>
      <w:color w:val="0563C1"/>
      <w:u w:val="single"/>
    </w:rPr>
  </w:style>
  <w:style w:type="paragraph" w:styleId="BodyText">
    <w:name w:val="Body Text"/>
    <w:basedOn w:val="Normal"/>
    <w:link w:val="BodyTextChar"/>
    <w:uiPriority w:val="1"/>
    <w:qFormat/>
    <w:rsid w:val="000A6476"/>
    <w:pPr>
      <w:ind w:left="1519" w:hanging="451"/>
    </w:pPr>
    <w:rPr>
      <w:rFonts w:ascii="Times New Roman" w:eastAsia="Times New Roman" w:hAnsi="Times New Roman"/>
    </w:rPr>
  </w:style>
  <w:style w:type="character" w:customStyle="1" w:styleId="BodyTextChar">
    <w:name w:val="Body Text Char"/>
    <w:basedOn w:val="DefaultParagraphFont"/>
    <w:link w:val="BodyText"/>
    <w:uiPriority w:val="1"/>
    <w:rsid w:val="000A647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75117">
      <w:bodyDiv w:val="1"/>
      <w:marLeft w:val="0"/>
      <w:marRight w:val="0"/>
      <w:marTop w:val="0"/>
      <w:marBottom w:val="0"/>
      <w:divBdr>
        <w:top w:val="none" w:sz="0" w:space="0" w:color="auto"/>
        <w:left w:val="none" w:sz="0" w:space="0" w:color="auto"/>
        <w:bottom w:val="none" w:sz="0" w:space="0" w:color="auto"/>
        <w:right w:val="none" w:sz="0" w:space="0" w:color="auto"/>
      </w:divBdr>
    </w:div>
    <w:div w:id="67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ccdl.in/i/sefbh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701</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XV.  APPLICATION AND BID SELECTION PROCESS</vt:lpstr>
      <vt:lpstr>XVI.      SCHEDULE OF ACTIVITIES AND TIMELINES</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Bosco</dc:creator>
  <cp:keywords/>
  <dc:description/>
  <cp:lastModifiedBy>Mary Bosco</cp:lastModifiedBy>
  <cp:revision>3</cp:revision>
  <dcterms:created xsi:type="dcterms:W3CDTF">2019-05-02T15:19:00Z</dcterms:created>
  <dcterms:modified xsi:type="dcterms:W3CDTF">2019-05-02T15:52:00Z</dcterms:modified>
</cp:coreProperties>
</file>